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2D" w:rsidRDefault="0011442D" w:rsidP="0011442D">
      <w:pPr>
        <w:rPr>
          <w:lang w:val="en-GB"/>
        </w:rPr>
      </w:pPr>
    </w:p>
    <w:p w:rsidR="0011442D" w:rsidRDefault="0011442D" w:rsidP="00F265F6">
      <w:pPr>
        <w:jc w:val="center"/>
        <w:rPr>
          <w:lang w:val="en-GB"/>
        </w:rPr>
      </w:pPr>
    </w:p>
    <w:p w:rsidR="0011442D" w:rsidRDefault="00527D21" w:rsidP="00F265F6">
      <w:pPr>
        <w:jc w:val="center"/>
        <w:rPr>
          <w:lang w:val="en-GB"/>
        </w:rPr>
      </w:pPr>
      <w:r>
        <w:rPr>
          <w:noProof/>
          <w:lang w:val="en-GB" w:eastAsia="en-GB"/>
        </w:rPr>
        <w:drawing>
          <wp:inline distT="0" distB="0" distL="0" distR="0">
            <wp:extent cx="1876425" cy="196215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962150"/>
                    </a:xfrm>
                    <a:prstGeom prst="rect">
                      <a:avLst/>
                    </a:prstGeom>
                    <a:noFill/>
                    <a:ln>
                      <a:noFill/>
                    </a:ln>
                  </pic:spPr>
                </pic:pic>
              </a:graphicData>
            </a:graphic>
          </wp:inline>
        </w:drawing>
      </w:r>
    </w:p>
    <w:p w:rsidR="0011442D" w:rsidRDefault="0011442D" w:rsidP="00F265F6">
      <w:pPr>
        <w:jc w:val="center"/>
        <w:rPr>
          <w:lang w:val="en-GB"/>
        </w:rPr>
      </w:pPr>
    </w:p>
    <w:p w:rsidR="0011442D" w:rsidRDefault="0011442D" w:rsidP="00F265F6">
      <w:pPr>
        <w:jc w:val="center"/>
        <w:rPr>
          <w:lang w:val="en-GB"/>
        </w:rPr>
      </w:pPr>
    </w:p>
    <w:p w:rsidR="0011442D" w:rsidRDefault="0011442D" w:rsidP="00F265F6">
      <w:pPr>
        <w:jc w:val="center"/>
        <w:rPr>
          <w:lang w:val="en-GB"/>
        </w:rPr>
      </w:pPr>
    </w:p>
    <w:p w:rsidR="0052104D" w:rsidRDefault="0052104D" w:rsidP="0011442D">
      <w:pPr>
        <w:spacing w:line="360" w:lineRule="auto"/>
        <w:rPr>
          <w:b/>
          <w:sz w:val="48"/>
          <w:lang w:val="en-GB"/>
        </w:rPr>
      </w:pPr>
    </w:p>
    <w:p w:rsidR="0052104D" w:rsidRPr="00B72B54" w:rsidRDefault="0052104D">
      <w:pPr>
        <w:spacing w:line="360" w:lineRule="auto"/>
        <w:jc w:val="center"/>
        <w:rPr>
          <w:rFonts w:ascii="Calibri" w:hAnsi="Calibri" w:cs="Arial"/>
          <w:b/>
          <w:sz w:val="44"/>
          <w:szCs w:val="44"/>
          <w:lang w:val="en-GB"/>
        </w:rPr>
      </w:pPr>
      <w:r w:rsidRPr="00B72B54">
        <w:rPr>
          <w:rFonts w:ascii="Calibri" w:hAnsi="Calibri" w:cs="Arial"/>
          <w:b/>
          <w:sz w:val="44"/>
          <w:szCs w:val="44"/>
          <w:lang w:val="en-GB"/>
        </w:rPr>
        <w:t>NURSERY</w:t>
      </w:r>
    </w:p>
    <w:p w:rsidR="00E3034B" w:rsidRPr="00B72B54" w:rsidRDefault="00E3034B">
      <w:pPr>
        <w:spacing w:line="360" w:lineRule="auto"/>
        <w:jc w:val="center"/>
        <w:rPr>
          <w:rFonts w:ascii="Calibri" w:hAnsi="Calibri" w:cs="Arial"/>
          <w:b/>
          <w:sz w:val="44"/>
          <w:szCs w:val="44"/>
          <w:lang w:val="en-GB"/>
        </w:rPr>
      </w:pPr>
      <w:r w:rsidRPr="00B72B54">
        <w:rPr>
          <w:rFonts w:ascii="Calibri" w:hAnsi="Calibri" w:cs="Arial"/>
          <w:b/>
          <w:sz w:val="44"/>
          <w:szCs w:val="44"/>
          <w:lang w:val="en-GB"/>
        </w:rPr>
        <w:t>ADMISSIONS POLICY</w:t>
      </w:r>
      <w:r w:rsidR="00366C90" w:rsidRPr="00B72B54">
        <w:rPr>
          <w:rFonts w:ascii="Calibri" w:hAnsi="Calibri" w:cs="Arial"/>
          <w:b/>
          <w:sz w:val="44"/>
          <w:szCs w:val="44"/>
          <w:lang w:val="en-GB"/>
        </w:rPr>
        <w:t xml:space="preserve"> </w:t>
      </w:r>
      <w:r w:rsidR="00B72B54" w:rsidRPr="00B72B54">
        <w:rPr>
          <w:rFonts w:ascii="Calibri" w:hAnsi="Calibri" w:cs="Arial"/>
          <w:b/>
          <w:sz w:val="44"/>
          <w:szCs w:val="44"/>
          <w:lang w:val="en-GB"/>
        </w:rPr>
        <w:t>20</w:t>
      </w:r>
      <w:r w:rsidR="0052387F">
        <w:rPr>
          <w:rFonts w:ascii="Calibri" w:hAnsi="Calibri" w:cs="Arial"/>
          <w:b/>
          <w:sz w:val="44"/>
          <w:szCs w:val="44"/>
          <w:lang w:val="en-GB"/>
        </w:rPr>
        <w:t>2</w:t>
      </w:r>
      <w:r w:rsidR="001847B6">
        <w:rPr>
          <w:rFonts w:ascii="Calibri" w:hAnsi="Calibri" w:cs="Arial"/>
          <w:b/>
          <w:sz w:val="44"/>
          <w:szCs w:val="44"/>
          <w:lang w:val="en-GB"/>
        </w:rPr>
        <w:t>4</w:t>
      </w:r>
      <w:r w:rsidR="00B72B54" w:rsidRPr="00B72B54">
        <w:rPr>
          <w:rFonts w:ascii="Calibri" w:hAnsi="Calibri" w:cs="Arial"/>
          <w:b/>
          <w:sz w:val="44"/>
          <w:szCs w:val="44"/>
          <w:lang w:val="en-GB"/>
        </w:rPr>
        <w:t>-2</w:t>
      </w:r>
      <w:r w:rsidR="001847B6">
        <w:rPr>
          <w:rFonts w:ascii="Calibri" w:hAnsi="Calibri" w:cs="Arial"/>
          <w:b/>
          <w:sz w:val="44"/>
          <w:szCs w:val="44"/>
          <w:lang w:val="en-GB"/>
        </w:rPr>
        <w:t>5</w:t>
      </w:r>
    </w:p>
    <w:p w:rsidR="00E3034B" w:rsidRPr="00B72B54" w:rsidRDefault="00E3034B">
      <w:pPr>
        <w:spacing w:line="360" w:lineRule="auto"/>
        <w:jc w:val="center"/>
        <w:rPr>
          <w:rFonts w:ascii="Calibri" w:hAnsi="Calibri" w:cs="Arial"/>
          <w:b/>
          <w:sz w:val="44"/>
          <w:szCs w:val="44"/>
          <w:lang w:val="en-GB"/>
        </w:rPr>
      </w:pPr>
      <w:r w:rsidRPr="00B72B54">
        <w:rPr>
          <w:rFonts w:ascii="Calibri" w:hAnsi="Calibri" w:cs="Arial"/>
          <w:b/>
          <w:sz w:val="44"/>
          <w:szCs w:val="44"/>
          <w:lang w:val="en-GB"/>
        </w:rPr>
        <w:t>FOR</w:t>
      </w:r>
    </w:p>
    <w:p w:rsidR="00E3034B" w:rsidRPr="00B72B54" w:rsidRDefault="00E3034B">
      <w:pPr>
        <w:spacing w:line="360" w:lineRule="auto"/>
        <w:jc w:val="center"/>
        <w:rPr>
          <w:rFonts w:ascii="Calibri" w:hAnsi="Calibri" w:cs="Arial"/>
          <w:b/>
          <w:sz w:val="44"/>
          <w:szCs w:val="44"/>
          <w:lang w:val="en-GB"/>
        </w:rPr>
      </w:pPr>
      <w:r w:rsidRPr="00B72B54">
        <w:rPr>
          <w:rFonts w:ascii="Calibri" w:hAnsi="Calibri" w:cs="Arial"/>
          <w:b/>
          <w:sz w:val="44"/>
          <w:szCs w:val="44"/>
          <w:lang w:val="en-GB"/>
        </w:rPr>
        <w:t xml:space="preserve">ST WINIFRED’S CATHOLIC </w:t>
      </w:r>
      <w:r w:rsidR="0011442D" w:rsidRPr="00B72B54">
        <w:rPr>
          <w:rFonts w:ascii="Calibri" w:hAnsi="Calibri" w:cs="Arial"/>
          <w:b/>
          <w:sz w:val="44"/>
          <w:szCs w:val="44"/>
          <w:lang w:val="en-GB"/>
        </w:rPr>
        <w:t xml:space="preserve">PRIMARY </w:t>
      </w:r>
      <w:r w:rsidRPr="00B72B54">
        <w:rPr>
          <w:rFonts w:ascii="Calibri" w:hAnsi="Calibri" w:cs="Arial"/>
          <w:b/>
          <w:sz w:val="44"/>
          <w:szCs w:val="44"/>
          <w:lang w:val="en-GB"/>
        </w:rPr>
        <w:t>SCHOOL</w:t>
      </w:r>
    </w:p>
    <w:p w:rsidR="00E3034B" w:rsidRPr="00B72B54" w:rsidRDefault="00E3034B">
      <w:pPr>
        <w:spacing w:line="360" w:lineRule="auto"/>
        <w:jc w:val="center"/>
        <w:rPr>
          <w:rFonts w:ascii="Calibri" w:hAnsi="Calibri" w:cs="Arial"/>
          <w:b/>
          <w:sz w:val="44"/>
          <w:szCs w:val="44"/>
          <w:lang w:val="en-GB"/>
        </w:rPr>
      </w:pPr>
      <w:r w:rsidRPr="00B72B54">
        <w:rPr>
          <w:rFonts w:ascii="Calibri" w:hAnsi="Calibri" w:cs="Arial"/>
          <w:b/>
          <w:sz w:val="44"/>
          <w:szCs w:val="44"/>
          <w:lang w:val="en-GB"/>
        </w:rPr>
        <w:t>LEE</w:t>
      </w:r>
    </w:p>
    <w:p w:rsidR="00E3034B" w:rsidRPr="00B72B54" w:rsidRDefault="00E3034B">
      <w:pPr>
        <w:spacing w:line="360" w:lineRule="auto"/>
        <w:jc w:val="center"/>
        <w:rPr>
          <w:rFonts w:ascii="Calibri" w:hAnsi="Calibri" w:cs="Arial"/>
          <w:b/>
          <w:sz w:val="44"/>
          <w:szCs w:val="44"/>
          <w:lang w:val="en-GB"/>
        </w:rPr>
      </w:pPr>
    </w:p>
    <w:p w:rsidR="0011442D" w:rsidRPr="00B72B54" w:rsidRDefault="0011442D">
      <w:pPr>
        <w:spacing w:line="360" w:lineRule="auto"/>
        <w:jc w:val="center"/>
        <w:rPr>
          <w:rFonts w:ascii="Calibri" w:hAnsi="Calibri" w:cs="Arial"/>
          <w:b/>
          <w:sz w:val="44"/>
          <w:szCs w:val="44"/>
          <w:lang w:val="en-GB"/>
        </w:rPr>
      </w:pPr>
    </w:p>
    <w:p w:rsidR="00E4152E" w:rsidRPr="00B72B54" w:rsidRDefault="00E3034B">
      <w:pPr>
        <w:spacing w:line="360" w:lineRule="auto"/>
        <w:jc w:val="center"/>
        <w:rPr>
          <w:rFonts w:ascii="Calibri" w:hAnsi="Calibri" w:cs="Arial"/>
          <w:b/>
          <w:sz w:val="44"/>
          <w:szCs w:val="44"/>
          <w:lang w:val="en-GB"/>
        </w:rPr>
      </w:pPr>
      <w:r w:rsidRPr="00B72B54">
        <w:rPr>
          <w:rFonts w:ascii="Calibri" w:hAnsi="Calibri" w:cs="Arial"/>
          <w:b/>
          <w:sz w:val="44"/>
          <w:szCs w:val="44"/>
          <w:lang w:val="en-GB"/>
        </w:rPr>
        <w:t xml:space="preserve">For admissions in September </w:t>
      </w:r>
      <w:r w:rsidR="00B72B54" w:rsidRPr="00B72B54">
        <w:rPr>
          <w:rFonts w:ascii="Calibri" w:hAnsi="Calibri" w:cs="Arial"/>
          <w:b/>
          <w:sz w:val="44"/>
          <w:szCs w:val="44"/>
          <w:lang w:val="en-GB"/>
        </w:rPr>
        <w:t>20</w:t>
      </w:r>
      <w:r w:rsidR="0052387F">
        <w:rPr>
          <w:rFonts w:ascii="Calibri" w:hAnsi="Calibri" w:cs="Arial"/>
          <w:b/>
          <w:sz w:val="44"/>
          <w:szCs w:val="44"/>
          <w:lang w:val="en-GB"/>
        </w:rPr>
        <w:t>2</w:t>
      </w:r>
      <w:r w:rsidR="001847B6">
        <w:rPr>
          <w:rFonts w:ascii="Calibri" w:hAnsi="Calibri" w:cs="Arial"/>
          <w:b/>
          <w:sz w:val="44"/>
          <w:szCs w:val="44"/>
          <w:lang w:val="en-GB"/>
        </w:rPr>
        <w:t>4</w:t>
      </w:r>
    </w:p>
    <w:p w:rsidR="00E4152E" w:rsidRPr="00FE7F76" w:rsidRDefault="00E4152E">
      <w:pPr>
        <w:spacing w:line="360" w:lineRule="auto"/>
        <w:jc w:val="center"/>
        <w:rPr>
          <w:b/>
          <w:sz w:val="48"/>
          <w:lang w:val="en-GB"/>
        </w:rPr>
      </w:pPr>
    </w:p>
    <w:p w:rsidR="00E4152E" w:rsidRPr="00FE7F76" w:rsidRDefault="00E4152E" w:rsidP="0052104D">
      <w:pPr>
        <w:spacing w:line="360" w:lineRule="auto"/>
        <w:rPr>
          <w:b/>
          <w:sz w:val="48"/>
          <w:lang w:val="en-GB"/>
        </w:rPr>
      </w:pPr>
    </w:p>
    <w:p w:rsidR="00E4152E" w:rsidRDefault="00E4152E" w:rsidP="00E4152E">
      <w:pPr>
        <w:spacing w:line="360" w:lineRule="auto"/>
        <w:rPr>
          <w:b/>
          <w:sz w:val="48"/>
          <w:lang w:val="en-GB"/>
        </w:rPr>
      </w:pPr>
    </w:p>
    <w:p w:rsidR="0011442D" w:rsidRDefault="0011442D" w:rsidP="00E4152E">
      <w:pPr>
        <w:spacing w:line="360" w:lineRule="auto"/>
        <w:rPr>
          <w:b/>
          <w:sz w:val="48"/>
          <w:lang w:val="en-GB"/>
        </w:rPr>
      </w:pPr>
    </w:p>
    <w:p w:rsidR="0011442D" w:rsidRPr="00FE7F76" w:rsidRDefault="0011442D" w:rsidP="00E4152E">
      <w:pPr>
        <w:spacing w:line="360" w:lineRule="auto"/>
        <w:rPr>
          <w:b/>
          <w:sz w:val="48"/>
          <w:lang w:val="en-GB"/>
        </w:rPr>
      </w:pPr>
    </w:p>
    <w:p w:rsidR="00E3034B" w:rsidRPr="003B469A" w:rsidRDefault="00E3034B">
      <w:pPr>
        <w:spacing w:line="360" w:lineRule="auto"/>
        <w:jc w:val="center"/>
        <w:rPr>
          <w:rFonts w:ascii="Calibri" w:hAnsi="Calibri"/>
          <w:b/>
          <w:sz w:val="24"/>
          <w:szCs w:val="24"/>
          <w:lang w:val="en-GB"/>
        </w:rPr>
      </w:pPr>
      <w:r w:rsidRPr="003B469A">
        <w:rPr>
          <w:rFonts w:ascii="Calibri" w:hAnsi="Calibri"/>
          <w:b/>
          <w:sz w:val="24"/>
          <w:szCs w:val="24"/>
          <w:lang w:val="en-GB"/>
        </w:rPr>
        <w:t xml:space="preserve">ST WINIFRED’S CATHOLIC </w:t>
      </w:r>
      <w:r w:rsidR="0011442D" w:rsidRPr="003B469A">
        <w:rPr>
          <w:rFonts w:ascii="Calibri" w:hAnsi="Calibri"/>
          <w:b/>
          <w:sz w:val="24"/>
          <w:szCs w:val="24"/>
          <w:lang w:val="en-GB"/>
        </w:rPr>
        <w:t>PRIMARY</w:t>
      </w:r>
      <w:r w:rsidRPr="003B469A">
        <w:rPr>
          <w:rFonts w:ascii="Calibri" w:hAnsi="Calibri"/>
          <w:b/>
          <w:sz w:val="24"/>
          <w:szCs w:val="24"/>
          <w:lang w:val="en-GB"/>
        </w:rPr>
        <w:t xml:space="preserve"> SCHOOL</w:t>
      </w:r>
    </w:p>
    <w:p w:rsidR="00E3034B" w:rsidRPr="003B469A" w:rsidRDefault="00E3034B">
      <w:pPr>
        <w:jc w:val="center"/>
        <w:rPr>
          <w:rFonts w:ascii="Calibri" w:hAnsi="Calibri"/>
          <w:b/>
          <w:sz w:val="24"/>
          <w:szCs w:val="24"/>
          <w:lang w:val="en-GB"/>
        </w:rPr>
      </w:pPr>
      <w:r w:rsidRPr="003B469A">
        <w:rPr>
          <w:rFonts w:ascii="Calibri" w:hAnsi="Calibri"/>
          <w:b/>
          <w:sz w:val="24"/>
          <w:szCs w:val="24"/>
          <w:lang w:val="en-GB"/>
        </w:rPr>
        <w:t>ADMISSION</w:t>
      </w:r>
      <w:r w:rsidR="00F239C3" w:rsidRPr="003B469A">
        <w:rPr>
          <w:rFonts w:ascii="Calibri" w:hAnsi="Calibri"/>
          <w:b/>
          <w:sz w:val="24"/>
          <w:szCs w:val="24"/>
          <w:lang w:val="en-GB"/>
        </w:rPr>
        <w:t>S</w:t>
      </w:r>
      <w:r w:rsidRPr="003B469A">
        <w:rPr>
          <w:rFonts w:ascii="Calibri" w:hAnsi="Calibri"/>
          <w:b/>
          <w:sz w:val="24"/>
          <w:szCs w:val="24"/>
          <w:lang w:val="en-GB"/>
        </w:rPr>
        <w:t xml:space="preserve"> POLICY</w:t>
      </w:r>
    </w:p>
    <w:p w:rsidR="00E3034B" w:rsidRPr="00B72B54" w:rsidRDefault="00E3034B">
      <w:pPr>
        <w:rPr>
          <w:rFonts w:ascii="Calibri" w:hAnsi="Calibri"/>
          <w:sz w:val="22"/>
          <w:szCs w:val="22"/>
          <w:lang w:val="en-GB"/>
        </w:rPr>
      </w:pPr>
    </w:p>
    <w:p w:rsidR="00E3034B" w:rsidRPr="00B72B54" w:rsidRDefault="00E3034B" w:rsidP="00A730BA">
      <w:pPr>
        <w:jc w:val="both"/>
        <w:rPr>
          <w:rFonts w:ascii="Calibri" w:hAnsi="Calibri" w:cs="Arial"/>
          <w:sz w:val="22"/>
          <w:szCs w:val="22"/>
          <w:lang w:val="en-GB"/>
        </w:rPr>
      </w:pPr>
      <w:r w:rsidRPr="00B72B54">
        <w:rPr>
          <w:rFonts w:ascii="Calibri" w:hAnsi="Calibri" w:cs="Arial"/>
          <w:sz w:val="22"/>
          <w:szCs w:val="22"/>
          <w:lang w:val="en-GB"/>
        </w:rPr>
        <w:t xml:space="preserve">St Winifred’s Catholic </w:t>
      </w:r>
      <w:r w:rsidR="00E5245F" w:rsidRPr="00B72B54">
        <w:rPr>
          <w:rFonts w:ascii="Calibri" w:hAnsi="Calibri" w:cs="Arial"/>
          <w:sz w:val="22"/>
          <w:szCs w:val="22"/>
          <w:lang w:val="en-GB"/>
        </w:rPr>
        <w:t>Primary</w:t>
      </w:r>
      <w:r w:rsidRPr="00B72B54">
        <w:rPr>
          <w:rFonts w:ascii="Calibri" w:hAnsi="Calibri" w:cs="Arial"/>
          <w:sz w:val="22"/>
          <w:szCs w:val="22"/>
          <w:lang w:val="en-GB"/>
        </w:rPr>
        <w:t xml:space="preserve"> School is a Voluntary Aided school in the Archdiocese of Southwark. It was founded by the Catholic Church to provide education for children of Catholic families.  </w:t>
      </w:r>
      <w:r w:rsidR="00E81DD6" w:rsidRPr="00B72B54">
        <w:rPr>
          <w:rFonts w:ascii="Calibri" w:hAnsi="Calibri" w:cs="Arial"/>
          <w:sz w:val="22"/>
          <w:szCs w:val="22"/>
          <w:lang w:val="en-GB"/>
        </w:rPr>
        <w:t>The school is conducted by its Governing B</w:t>
      </w:r>
      <w:r w:rsidRPr="00B72B54">
        <w:rPr>
          <w:rFonts w:ascii="Calibri" w:hAnsi="Calibri" w:cs="Arial"/>
          <w:sz w:val="22"/>
          <w:szCs w:val="22"/>
          <w:lang w:val="en-GB"/>
        </w:rPr>
        <w:t>ody as part of the Catholic Church in accordance with its trust deed and instrument of government, and seeks at all times to be a witness to Jesus Christ.</w:t>
      </w:r>
    </w:p>
    <w:p w:rsidR="00A13BDD" w:rsidRPr="00B72B54" w:rsidRDefault="00A13BDD" w:rsidP="00A730BA">
      <w:pPr>
        <w:jc w:val="both"/>
        <w:rPr>
          <w:rFonts w:ascii="Calibri" w:hAnsi="Calibri" w:cs="Arial"/>
          <w:sz w:val="22"/>
          <w:szCs w:val="22"/>
          <w:lang w:val="en-GB"/>
        </w:rPr>
      </w:pPr>
    </w:p>
    <w:p w:rsidR="00E3034B" w:rsidRPr="00B72B54" w:rsidRDefault="00E81DD6" w:rsidP="00A730BA">
      <w:pPr>
        <w:jc w:val="both"/>
        <w:rPr>
          <w:rFonts w:ascii="Calibri" w:hAnsi="Calibri" w:cs="Arial"/>
          <w:sz w:val="22"/>
          <w:szCs w:val="22"/>
          <w:lang w:val="en-GB"/>
        </w:rPr>
      </w:pPr>
      <w:r w:rsidRPr="00B72B54">
        <w:rPr>
          <w:rFonts w:ascii="Calibri" w:hAnsi="Calibri" w:cs="Arial"/>
          <w:sz w:val="22"/>
          <w:szCs w:val="22"/>
          <w:lang w:val="en-GB"/>
        </w:rPr>
        <w:t>The Governing B</w:t>
      </w:r>
      <w:r w:rsidR="00E3034B" w:rsidRPr="00B72B54">
        <w:rPr>
          <w:rFonts w:ascii="Calibri" w:hAnsi="Calibri" w:cs="Arial"/>
          <w:sz w:val="22"/>
          <w:szCs w:val="22"/>
          <w:lang w:val="en-GB"/>
        </w:rPr>
        <w:t xml:space="preserve">ody has sole responsibility for admissions to this school and </w:t>
      </w:r>
      <w:r w:rsidR="00B72B54">
        <w:rPr>
          <w:rFonts w:ascii="Calibri" w:hAnsi="Calibri" w:cs="Arial"/>
          <w:sz w:val="22"/>
          <w:szCs w:val="22"/>
          <w:lang w:val="en-GB"/>
        </w:rPr>
        <w:t>has 6</w:t>
      </w:r>
      <w:r w:rsidR="0052104D" w:rsidRPr="00B72B54">
        <w:rPr>
          <w:rFonts w:ascii="Calibri" w:hAnsi="Calibri" w:cs="Arial"/>
          <w:sz w:val="22"/>
          <w:szCs w:val="22"/>
          <w:lang w:val="en-GB"/>
        </w:rPr>
        <w:t>0 part time Nursery places to offer in each school year.</w:t>
      </w:r>
    </w:p>
    <w:p w:rsidR="008F01DF" w:rsidRPr="00B72B54" w:rsidRDefault="008F01DF" w:rsidP="00A730BA">
      <w:pPr>
        <w:jc w:val="both"/>
        <w:rPr>
          <w:rFonts w:ascii="Calibri" w:hAnsi="Calibri" w:cs="Arial"/>
          <w:sz w:val="22"/>
          <w:szCs w:val="22"/>
          <w:lang w:val="en-GB"/>
        </w:rPr>
      </w:pPr>
    </w:p>
    <w:p w:rsidR="00B72B54" w:rsidRPr="00B72B54" w:rsidRDefault="00B72B54" w:rsidP="00B72B54">
      <w:pPr>
        <w:jc w:val="both"/>
        <w:rPr>
          <w:rFonts w:ascii="Calibri" w:hAnsi="Calibri"/>
          <w:b/>
          <w:i/>
          <w:sz w:val="22"/>
          <w:szCs w:val="22"/>
          <w:lang w:val="en-GB"/>
        </w:rPr>
      </w:pPr>
      <w:r w:rsidRPr="00B72B54">
        <w:rPr>
          <w:rFonts w:ascii="Calibri" w:hAnsi="Calibri"/>
          <w:b/>
          <w:i/>
          <w:sz w:val="22"/>
          <w:szCs w:val="22"/>
          <w:lang w:val="en-GB"/>
        </w:rPr>
        <w:t>Oversubscription Criteria</w:t>
      </w:r>
    </w:p>
    <w:p w:rsidR="00B72B54" w:rsidRPr="00B72B54" w:rsidRDefault="00B72B54" w:rsidP="00B72B54">
      <w:pPr>
        <w:jc w:val="both"/>
        <w:rPr>
          <w:rFonts w:ascii="Calibri" w:hAnsi="Calibri"/>
          <w:sz w:val="22"/>
          <w:szCs w:val="22"/>
          <w:lang w:val="en-GB"/>
        </w:rPr>
      </w:pPr>
      <w:r w:rsidRPr="00B72B54">
        <w:rPr>
          <w:rFonts w:ascii="Calibri" w:hAnsi="Calibri"/>
          <w:sz w:val="22"/>
          <w:szCs w:val="22"/>
          <w:lang w:val="en-GB"/>
        </w:rPr>
        <w:t xml:space="preserve">When a vacancy arises, a place will be allocated to an applicant on the waiting list.  </w:t>
      </w:r>
      <w:r w:rsidRPr="00B72B54">
        <w:rPr>
          <w:rFonts w:ascii="Calibri" w:hAnsi="Calibri"/>
          <w:b/>
          <w:sz w:val="22"/>
          <w:szCs w:val="22"/>
          <w:lang w:val="en-GB"/>
        </w:rPr>
        <w:t>Where there are more applicants on the waiting list for places than the number of places available, places will be offered according to the following order of priority:</w:t>
      </w:r>
    </w:p>
    <w:p w:rsidR="00B72B54" w:rsidRPr="00B72B54" w:rsidRDefault="00B72B54" w:rsidP="00B72B54">
      <w:pPr>
        <w:rPr>
          <w:rFonts w:ascii="Calibri" w:hAnsi="Calibri"/>
          <w:sz w:val="22"/>
          <w:szCs w:val="22"/>
          <w:lang w:val="en-GB"/>
        </w:rPr>
      </w:pPr>
    </w:p>
    <w:p w:rsidR="00B72B54" w:rsidRPr="00B72B54" w:rsidRDefault="00B72B54" w:rsidP="00B72B54">
      <w:pPr>
        <w:numPr>
          <w:ilvl w:val="0"/>
          <w:numId w:val="1"/>
        </w:numPr>
        <w:jc w:val="both"/>
        <w:rPr>
          <w:rFonts w:ascii="Calibri" w:hAnsi="Calibri"/>
          <w:sz w:val="22"/>
          <w:szCs w:val="22"/>
          <w:lang w:val="en-GB"/>
        </w:rPr>
      </w:pPr>
      <w:r w:rsidRPr="00B72B54">
        <w:rPr>
          <w:rFonts w:ascii="Calibri" w:hAnsi="Calibri"/>
          <w:iCs/>
          <w:sz w:val="22"/>
          <w:szCs w:val="22"/>
          <w:lang w:val="en-GB"/>
        </w:rPr>
        <w:t>Looked after baptised Catholic children or looked after children in the care of Catholic families and previously looked after baptised Catholic children who have been adopted or who have become the subject of a residence or guardianship order.  See note (i)</w:t>
      </w:r>
    </w:p>
    <w:p w:rsidR="00B72B54" w:rsidRPr="00B72B54" w:rsidRDefault="00B72B54" w:rsidP="00B72B54">
      <w:pPr>
        <w:rPr>
          <w:rFonts w:ascii="Calibri" w:hAnsi="Calibri"/>
          <w:sz w:val="22"/>
          <w:szCs w:val="22"/>
          <w:lang w:val="en-GB"/>
        </w:rPr>
      </w:pPr>
    </w:p>
    <w:p w:rsidR="00B72B54" w:rsidRPr="00B72B54" w:rsidRDefault="00B72B54" w:rsidP="00B72B54">
      <w:pPr>
        <w:numPr>
          <w:ilvl w:val="0"/>
          <w:numId w:val="1"/>
        </w:numPr>
        <w:rPr>
          <w:rFonts w:ascii="Calibri" w:hAnsi="Calibri"/>
          <w:sz w:val="22"/>
          <w:szCs w:val="22"/>
          <w:lang w:val="en-GB"/>
        </w:rPr>
      </w:pPr>
      <w:r w:rsidRPr="00B72B54">
        <w:rPr>
          <w:rFonts w:ascii="Calibri" w:hAnsi="Calibri"/>
          <w:sz w:val="22"/>
          <w:szCs w:val="22"/>
          <w:lang w:val="en-GB"/>
        </w:rPr>
        <w:t>Baptised Catholic children who have a brother or sister at St Winifred’s Catholic Primary School at the intended date of admission.</w:t>
      </w:r>
      <w:r w:rsidRPr="00B72B54">
        <w:rPr>
          <w:rFonts w:ascii="Calibri" w:hAnsi="Calibri"/>
          <w:iCs/>
          <w:sz w:val="22"/>
          <w:szCs w:val="22"/>
          <w:lang w:val="en-GB"/>
        </w:rPr>
        <w:t xml:space="preserve"> See note (ii)</w:t>
      </w:r>
      <w:r w:rsidRPr="00B72B54">
        <w:rPr>
          <w:rFonts w:ascii="Calibri" w:hAnsi="Calibri"/>
          <w:sz w:val="22"/>
          <w:szCs w:val="22"/>
          <w:lang w:val="en-GB"/>
        </w:rPr>
        <w:t xml:space="preserve">                                                                      </w:t>
      </w:r>
    </w:p>
    <w:p w:rsidR="00B72B54" w:rsidRPr="00B72B54" w:rsidRDefault="00B72B54" w:rsidP="00B72B54">
      <w:pPr>
        <w:jc w:val="both"/>
        <w:rPr>
          <w:rFonts w:ascii="Calibri" w:hAnsi="Calibri"/>
          <w:sz w:val="22"/>
          <w:szCs w:val="22"/>
          <w:lang w:val="en-GB"/>
        </w:rPr>
      </w:pPr>
    </w:p>
    <w:p w:rsidR="00B72B54" w:rsidRPr="00B72B54" w:rsidRDefault="00B72B54" w:rsidP="00B72B54">
      <w:pPr>
        <w:numPr>
          <w:ilvl w:val="0"/>
          <w:numId w:val="1"/>
        </w:numPr>
        <w:jc w:val="both"/>
        <w:rPr>
          <w:rFonts w:ascii="Calibri" w:hAnsi="Calibri"/>
          <w:sz w:val="22"/>
          <w:szCs w:val="22"/>
          <w:lang w:val="en-GB"/>
        </w:rPr>
      </w:pPr>
      <w:r w:rsidRPr="00B72B54">
        <w:rPr>
          <w:rFonts w:ascii="Calibri" w:hAnsi="Calibri"/>
          <w:sz w:val="22"/>
          <w:szCs w:val="22"/>
          <w:lang w:val="en-GB"/>
        </w:rPr>
        <w:t>Baptised Catholic children from practising Catholic families who are resident in the parish of Our Lady of Lourdes, Lee.</w:t>
      </w:r>
    </w:p>
    <w:p w:rsidR="00B72B54" w:rsidRPr="00B72B54" w:rsidRDefault="00B72B54" w:rsidP="00B72B54">
      <w:pPr>
        <w:rPr>
          <w:rFonts w:ascii="Calibri" w:hAnsi="Calibri"/>
          <w:sz w:val="22"/>
          <w:szCs w:val="22"/>
          <w:lang w:val="en-GB"/>
        </w:rPr>
      </w:pPr>
    </w:p>
    <w:p w:rsidR="00B72B54" w:rsidRPr="00B72B54" w:rsidRDefault="00B72B54" w:rsidP="00B72B54">
      <w:pPr>
        <w:numPr>
          <w:ilvl w:val="0"/>
          <w:numId w:val="1"/>
        </w:numPr>
        <w:spacing w:line="360" w:lineRule="auto"/>
        <w:rPr>
          <w:rFonts w:ascii="Calibri" w:hAnsi="Calibri"/>
          <w:sz w:val="22"/>
          <w:szCs w:val="22"/>
          <w:lang w:val="en-GB"/>
        </w:rPr>
      </w:pPr>
      <w:r w:rsidRPr="00B72B54">
        <w:rPr>
          <w:rFonts w:ascii="Calibri" w:hAnsi="Calibri"/>
          <w:sz w:val="22"/>
          <w:szCs w:val="22"/>
          <w:lang w:val="en-GB"/>
        </w:rPr>
        <w:t>Other Baptised Catholic children from practising Catholic families.</w:t>
      </w:r>
    </w:p>
    <w:p w:rsidR="00B72B54" w:rsidRPr="00B72B54" w:rsidRDefault="00B72B54" w:rsidP="00B72B54">
      <w:pPr>
        <w:numPr>
          <w:ilvl w:val="0"/>
          <w:numId w:val="1"/>
        </w:numPr>
        <w:spacing w:line="360" w:lineRule="auto"/>
        <w:rPr>
          <w:rFonts w:ascii="Calibri" w:hAnsi="Calibri"/>
          <w:sz w:val="22"/>
          <w:szCs w:val="22"/>
          <w:lang w:val="en-GB"/>
        </w:rPr>
      </w:pPr>
      <w:r w:rsidRPr="00B72B54">
        <w:rPr>
          <w:rFonts w:ascii="Calibri" w:hAnsi="Calibri"/>
          <w:sz w:val="22"/>
          <w:szCs w:val="22"/>
          <w:lang w:val="en-GB"/>
        </w:rPr>
        <w:t>Other Baptised Catholic children.</w:t>
      </w:r>
    </w:p>
    <w:p w:rsidR="00B72B54" w:rsidRPr="00B72B54" w:rsidRDefault="00B72B54" w:rsidP="00B72B54">
      <w:pPr>
        <w:numPr>
          <w:ilvl w:val="0"/>
          <w:numId w:val="1"/>
        </w:numPr>
        <w:spacing w:line="360" w:lineRule="auto"/>
        <w:rPr>
          <w:rFonts w:ascii="Calibri" w:hAnsi="Calibri"/>
          <w:sz w:val="22"/>
          <w:szCs w:val="22"/>
          <w:lang w:val="en-GB"/>
        </w:rPr>
      </w:pPr>
      <w:r w:rsidRPr="00B72B54">
        <w:rPr>
          <w:rFonts w:ascii="Calibri" w:hAnsi="Calibri"/>
          <w:sz w:val="22"/>
          <w:szCs w:val="22"/>
          <w:lang w:val="en-GB"/>
        </w:rPr>
        <w:t>Children enrolled in the catechumenate.  Evidence of enrolment in the catechumenate will be required.</w:t>
      </w:r>
    </w:p>
    <w:p w:rsidR="00B72B54" w:rsidRPr="00B72B54" w:rsidRDefault="00B72B54" w:rsidP="00B72B54">
      <w:pPr>
        <w:numPr>
          <w:ilvl w:val="0"/>
          <w:numId w:val="1"/>
        </w:numPr>
        <w:spacing w:line="360" w:lineRule="auto"/>
        <w:rPr>
          <w:rFonts w:ascii="Calibri" w:hAnsi="Calibri"/>
          <w:sz w:val="22"/>
          <w:szCs w:val="22"/>
          <w:lang w:val="en-GB"/>
        </w:rPr>
      </w:pPr>
      <w:r w:rsidRPr="00B72B54">
        <w:rPr>
          <w:rFonts w:ascii="Calibri" w:hAnsi="Calibri"/>
          <w:sz w:val="22"/>
          <w:szCs w:val="22"/>
          <w:lang w:val="en-GB"/>
        </w:rPr>
        <w:t xml:space="preserve">Non-Catholic children who have a brother or sister at either St Winifred’s Catholic Primary School at the intended date of admission. </w:t>
      </w:r>
      <w:r w:rsidRPr="00B72B54">
        <w:rPr>
          <w:rFonts w:ascii="Calibri" w:hAnsi="Calibri"/>
          <w:iCs/>
          <w:sz w:val="22"/>
          <w:szCs w:val="22"/>
          <w:lang w:val="en-GB"/>
        </w:rPr>
        <w:t>See note (ii)</w:t>
      </w:r>
    </w:p>
    <w:p w:rsidR="00B72B54" w:rsidRPr="00B72B54" w:rsidRDefault="00B72B54" w:rsidP="00B72B54">
      <w:pPr>
        <w:numPr>
          <w:ilvl w:val="0"/>
          <w:numId w:val="1"/>
        </w:numPr>
        <w:ind w:left="357" w:hanging="357"/>
        <w:rPr>
          <w:rFonts w:ascii="Calibri" w:hAnsi="Calibri"/>
          <w:sz w:val="22"/>
          <w:szCs w:val="22"/>
          <w:lang w:val="en-GB"/>
        </w:rPr>
      </w:pPr>
      <w:r w:rsidRPr="00B72B54">
        <w:rPr>
          <w:rFonts w:ascii="Calibri" w:hAnsi="Calibri"/>
          <w:sz w:val="22"/>
          <w:szCs w:val="22"/>
          <w:lang w:val="en-GB"/>
        </w:rPr>
        <w:t xml:space="preserve">Other looked after children </w:t>
      </w:r>
      <w:r w:rsidRPr="00B72B54">
        <w:rPr>
          <w:rFonts w:ascii="Calibri" w:hAnsi="Calibri"/>
          <w:iCs/>
          <w:sz w:val="22"/>
          <w:szCs w:val="22"/>
          <w:lang w:val="en-GB"/>
        </w:rPr>
        <w:t>and other previously looked after children who have been adopted or who have become the subject of a residence or guardianship order</w:t>
      </w:r>
      <w:r w:rsidRPr="00B72B54">
        <w:rPr>
          <w:rFonts w:ascii="Calibri" w:hAnsi="Calibri"/>
          <w:b/>
          <w:sz w:val="22"/>
          <w:szCs w:val="22"/>
          <w:lang w:val="en-GB"/>
        </w:rPr>
        <w:t xml:space="preserve"> </w:t>
      </w:r>
      <w:r w:rsidRPr="00B72B54">
        <w:rPr>
          <w:rFonts w:ascii="Calibri" w:hAnsi="Calibri"/>
          <w:sz w:val="22"/>
          <w:szCs w:val="22"/>
          <w:lang w:val="en-GB"/>
        </w:rPr>
        <w:t>(see note i).</w:t>
      </w:r>
    </w:p>
    <w:p w:rsidR="00B72B54" w:rsidRPr="00B72B54" w:rsidRDefault="00B72B54" w:rsidP="00B72B54">
      <w:pPr>
        <w:rPr>
          <w:rFonts w:ascii="Calibri" w:hAnsi="Calibri"/>
          <w:sz w:val="22"/>
          <w:szCs w:val="22"/>
          <w:lang w:val="en-GB"/>
        </w:rPr>
      </w:pPr>
    </w:p>
    <w:p w:rsidR="00B72B54" w:rsidRPr="00B72B54" w:rsidRDefault="00B72B54" w:rsidP="00B72B54">
      <w:pPr>
        <w:numPr>
          <w:ilvl w:val="0"/>
          <w:numId w:val="1"/>
        </w:numPr>
        <w:spacing w:line="360" w:lineRule="auto"/>
        <w:rPr>
          <w:rFonts w:ascii="Calibri" w:hAnsi="Calibri"/>
          <w:sz w:val="22"/>
          <w:szCs w:val="22"/>
          <w:lang w:val="en-GB"/>
        </w:rPr>
      </w:pPr>
      <w:r w:rsidRPr="00B72B54">
        <w:rPr>
          <w:rFonts w:ascii="Calibri" w:hAnsi="Calibri"/>
          <w:sz w:val="22"/>
          <w:szCs w:val="22"/>
          <w:lang w:val="en-GB"/>
        </w:rPr>
        <w:t>Children who are members of Eastern Orthodox churches.</w:t>
      </w:r>
    </w:p>
    <w:p w:rsidR="00B72B54" w:rsidRPr="00B72B54" w:rsidRDefault="00B72B54" w:rsidP="00B72B54">
      <w:pPr>
        <w:numPr>
          <w:ilvl w:val="0"/>
          <w:numId w:val="1"/>
        </w:numPr>
        <w:jc w:val="both"/>
        <w:rPr>
          <w:rFonts w:ascii="Calibri" w:hAnsi="Calibri"/>
          <w:sz w:val="22"/>
          <w:szCs w:val="22"/>
          <w:lang w:val="en-GB"/>
        </w:rPr>
      </w:pPr>
      <w:r w:rsidRPr="00B72B54">
        <w:rPr>
          <w:rFonts w:ascii="Calibri" w:hAnsi="Calibri"/>
          <w:sz w:val="22"/>
          <w:szCs w:val="22"/>
          <w:lang w:val="en-GB"/>
        </w:rPr>
        <w:t>Children of families who are members of other Christian denominations that are part of Churches Together in England.  Evidence of Baptism (or dedication) provided by a priest or minister of a designated place of worship will be required.</w:t>
      </w:r>
    </w:p>
    <w:p w:rsidR="00B72B54" w:rsidRPr="00B72B54" w:rsidRDefault="00B72B54" w:rsidP="00B72B54">
      <w:pPr>
        <w:rPr>
          <w:rFonts w:ascii="Calibri" w:hAnsi="Calibri"/>
          <w:sz w:val="22"/>
          <w:szCs w:val="22"/>
          <w:lang w:val="en-GB"/>
        </w:rPr>
      </w:pPr>
    </w:p>
    <w:p w:rsidR="00B72B54" w:rsidRPr="00B72B54" w:rsidRDefault="00B72B54" w:rsidP="00B72B54">
      <w:pPr>
        <w:numPr>
          <w:ilvl w:val="0"/>
          <w:numId w:val="1"/>
        </w:numPr>
        <w:spacing w:line="360" w:lineRule="auto"/>
        <w:rPr>
          <w:rFonts w:ascii="Calibri" w:hAnsi="Calibri"/>
          <w:sz w:val="22"/>
          <w:szCs w:val="22"/>
          <w:lang w:val="en-GB"/>
        </w:rPr>
      </w:pPr>
      <w:r w:rsidRPr="00B72B54">
        <w:rPr>
          <w:rFonts w:ascii="Calibri" w:hAnsi="Calibri"/>
          <w:sz w:val="22"/>
          <w:szCs w:val="22"/>
          <w:lang w:val="en-GB"/>
        </w:rPr>
        <w:t>Children of other faiths.</w:t>
      </w:r>
    </w:p>
    <w:p w:rsidR="00B72B54" w:rsidRPr="00B72B54" w:rsidRDefault="00B72B54" w:rsidP="00B72B54">
      <w:pPr>
        <w:numPr>
          <w:ilvl w:val="0"/>
          <w:numId w:val="1"/>
        </w:numPr>
        <w:spacing w:line="360" w:lineRule="auto"/>
        <w:rPr>
          <w:rFonts w:ascii="Calibri" w:hAnsi="Calibri"/>
          <w:sz w:val="22"/>
          <w:szCs w:val="22"/>
          <w:lang w:val="en-GB"/>
        </w:rPr>
      </w:pPr>
      <w:r w:rsidRPr="00B72B54">
        <w:rPr>
          <w:rFonts w:ascii="Calibri" w:hAnsi="Calibri"/>
          <w:sz w:val="22"/>
          <w:szCs w:val="22"/>
          <w:lang w:val="en-GB"/>
        </w:rPr>
        <w:t>Other applicants.</w:t>
      </w:r>
    </w:p>
    <w:p w:rsidR="00B72B54" w:rsidRPr="00B72B54" w:rsidRDefault="00B72B54" w:rsidP="00B72B54">
      <w:pPr>
        <w:pStyle w:val="BodyText"/>
        <w:rPr>
          <w:rFonts w:ascii="Calibri" w:hAnsi="Calibri"/>
          <w:sz w:val="22"/>
          <w:szCs w:val="22"/>
          <w:lang w:val="en-GB"/>
        </w:rPr>
      </w:pPr>
    </w:p>
    <w:p w:rsidR="00B72B54" w:rsidRPr="00B72B54" w:rsidRDefault="00B72B54" w:rsidP="00B72B54">
      <w:pPr>
        <w:pStyle w:val="BodyText"/>
        <w:jc w:val="both"/>
        <w:rPr>
          <w:rFonts w:ascii="Calibri" w:hAnsi="Calibri"/>
          <w:sz w:val="22"/>
          <w:szCs w:val="22"/>
          <w:lang w:val="en-GB"/>
        </w:rPr>
      </w:pPr>
      <w:r w:rsidRPr="00B72B54">
        <w:rPr>
          <w:rFonts w:ascii="Calibri" w:hAnsi="Calibri"/>
          <w:sz w:val="22"/>
          <w:szCs w:val="22"/>
          <w:lang w:val="en-GB"/>
        </w:rPr>
        <w:t>Tie Break</w:t>
      </w:r>
    </w:p>
    <w:p w:rsidR="00B72B54" w:rsidRPr="00B72B54" w:rsidRDefault="00B72B54" w:rsidP="00B72B54">
      <w:pPr>
        <w:pStyle w:val="BodyText"/>
        <w:jc w:val="both"/>
        <w:rPr>
          <w:rFonts w:ascii="Calibri" w:hAnsi="Calibri"/>
          <w:b w:val="0"/>
          <w:i w:val="0"/>
          <w:sz w:val="22"/>
          <w:szCs w:val="22"/>
          <w:lang w:val="en-GB"/>
        </w:rPr>
      </w:pPr>
      <w:r w:rsidRPr="00B72B54">
        <w:rPr>
          <w:rFonts w:ascii="Calibri" w:hAnsi="Calibri"/>
          <w:b w:val="0"/>
          <w:i w:val="0"/>
          <w:sz w:val="22"/>
          <w:szCs w:val="22"/>
          <w:lang w:val="en-GB"/>
        </w:rPr>
        <w:t>Where the offer of places to all the applicants in any one of the sub categories listed above will lead to oversubscription, the places will be allocated up to the admission number will be offered according to the following criteria:</w:t>
      </w:r>
    </w:p>
    <w:p w:rsidR="00B72B54" w:rsidRPr="00B72B54" w:rsidRDefault="00B72B54" w:rsidP="00B72B54">
      <w:pPr>
        <w:jc w:val="both"/>
        <w:rPr>
          <w:rFonts w:ascii="Calibri" w:hAnsi="Calibri"/>
          <w:sz w:val="22"/>
          <w:szCs w:val="22"/>
          <w:lang w:val="en-GB"/>
        </w:rPr>
      </w:pPr>
    </w:p>
    <w:p w:rsidR="00B72B54" w:rsidRPr="00B72B54" w:rsidRDefault="00B72B54" w:rsidP="00B72B54">
      <w:pPr>
        <w:numPr>
          <w:ilvl w:val="0"/>
          <w:numId w:val="6"/>
        </w:numPr>
        <w:jc w:val="both"/>
        <w:rPr>
          <w:rFonts w:ascii="Calibri" w:hAnsi="Calibri"/>
          <w:b/>
          <w:i/>
          <w:sz w:val="22"/>
          <w:szCs w:val="22"/>
          <w:lang w:val="en-GB"/>
        </w:rPr>
      </w:pPr>
      <w:r w:rsidRPr="00B72B54">
        <w:rPr>
          <w:rFonts w:ascii="Calibri" w:hAnsi="Calibri"/>
          <w:sz w:val="22"/>
          <w:szCs w:val="22"/>
          <w:lang w:val="en-GB"/>
        </w:rPr>
        <w:lastRenderedPageBreak/>
        <w:t>Evidence of an exceptional social, medical, pastoral or other need of the child, supported by a statement from a relevant professional body which sets out the reasons why this school is the most suitable for the child in question and the difficulties that would be caused if the child had to attend another school.</w:t>
      </w:r>
    </w:p>
    <w:p w:rsidR="00B72B54" w:rsidRPr="00B72B54" w:rsidRDefault="00B72B54" w:rsidP="00B72B54">
      <w:pPr>
        <w:ind w:left="360"/>
        <w:jc w:val="both"/>
        <w:rPr>
          <w:rFonts w:ascii="Calibri" w:hAnsi="Calibri"/>
          <w:b/>
          <w:i/>
          <w:sz w:val="22"/>
          <w:szCs w:val="22"/>
          <w:lang w:val="en-GB"/>
        </w:rPr>
      </w:pPr>
    </w:p>
    <w:p w:rsidR="00B72B54" w:rsidRPr="00B72B54" w:rsidRDefault="00B72B54" w:rsidP="00B72B54">
      <w:pPr>
        <w:numPr>
          <w:ilvl w:val="0"/>
          <w:numId w:val="6"/>
        </w:numPr>
        <w:jc w:val="both"/>
        <w:rPr>
          <w:rFonts w:ascii="Calibri" w:hAnsi="Calibri"/>
          <w:sz w:val="22"/>
          <w:szCs w:val="22"/>
          <w:lang w:val="en-GB"/>
        </w:rPr>
      </w:pPr>
      <w:r w:rsidRPr="00B72B54">
        <w:rPr>
          <w:rFonts w:ascii="Calibri" w:hAnsi="Calibri"/>
          <w:sz w:val="22"/>
          <w:szCs w:val="22"/>
          <w:lang w:val="en-GB"/>
        </w:rPr>
        <w:t>Frequency of Mass attendance, with those who attend more often being ranked higher (see note v).</w:t>
      </w:r>
    </w:p>
    <w:p w:rsidR="00B72B54" w:rsidRPr="00B72B54" w:rsidRDefault="00B72B54" w:rsidP="00B72B54">
      <w:pPr>
        <w:jc w:val="both"/>
        <w:rPr>
          <w:rFonts w:ascii="Calibri" w:hAnsi="Calibri"/>
          <w:sz w:val="22"/>
          <w:szCs w:val="22"/>
          <w:lang w:val="en-GB"/>
        </w:rPr>
      </w:pPr>
    </w:p>
    <w:p w:rsidR="00B72B54" w:rsidRPr="00B72B54" w:rsidRDefault="00B72B54" w:rsidP="00B72B54">
      <w:pPr>
        <w:pStyle w:val="BodyText"/>
        <w:numPr>
          <w:ilvl w:val="0"/>
          <w:numId w:val="6"/>
        </w:numPr>
        <w:jc w:val="both"/>
        <w:rPr>
          <w:rFonts w:ascii="Calibri" w:hAnsi="Calibri"/>
          <w:b w:val="0"/>
          <w:i w:val="0"/>
          <w:sz w:val="22"/>
          <w:szCs w:val="22"/>
          <w:lang w:val="en-GB"/>
        </w:rPr>
      </w:pPr>
      <w:r w:rsidRPr="00B72B54">
        <w:rPr>
          <w:rFonts w:ascii="Calibri" w:hAnsi="Calibri"/>
          <w:b w:val="0"/>
          <w:i w:val="0"/>
          <w:sz w:val="22"/>
          <w:szCs w:val="22"/>
          <w:lang w:val="en-GB"/>
        </w:rPr>
        <w:t>Those living nearest to the school (see note vi).</w:t>
      </w:r>
    </w:p>
    <w:p w:rsidR="00B72B54" w:rsidRPr="00B72B54" w:rsidRDefault="00B72B54" w:rsidP="00B72B54">
      <w:pPr>
        <w:pStyle w:val="BodyText"/>
        <w:jc w:val="both"/>
        <w:rPr>
          <w:rFonts w:ascii="Calibri" w:hAnsi="Calibri"/>
          <w:b w:val="0"/>
          <w:i w:val="0"/>
          <w:sz w:val="22"/>
          <w:szCs w:val="22"/>
          <w:lang w:val="en-GB"/>
        </w:rPr>
      </w:pPr>
    </w:p>
    <w:p w:rsidR="00B72B54" w:rsidRPr="00B72B54" w:rsidRDefault="00B72B54" w:rsidP="00B72B54">
      <w:pPr>
        <w:pStyle w:val="BodyText"/>
        <w:numPr>
          <w:ilvl w:val="0"/>
          <w:numId w:val="6"/>
        </w:numPr>
        <w:jc w:val="both"/>
        <w:rPr>
          <w:rFonts w:ascii="Calibri" w:hAnsi="Calibri"/>
          <w:b w:val="0"/>
          <w:i w:val="0"/>
          <w:sz w:val="22"/>
          <w:szCs w:val="22"/>
          <w:lang w:val="en-GB"/>
        </w:rPr>
      </w:pPr>
      <w:r w:rsidRPr="00B72B54">
        <w:rPr>
          <w:rFonts w:ascii="Calibri" w:hAnsi="Calibri"/>
          <w:b w:val="0"/>
          <w:i w:val="0"/>
          <w:iCs/>
          <w:sz w:val="22"/>
          <w:szCs w:val="22"/>
          <w:lang w:val="en-GB"/>
        </w:rPr>
        <w:t>Where the last remaining place is to be allocated and two or more children are deemed to live at the same distance from the school the place will be decided by the drawing of lots.</w:t>
      </w:r>
    </w:p>
    <w:p w:rsidR="00B72B54" w:rsidRPr="00B72B54" w:rsidRDefault="00B72B54" w:rsidP="00B72B54">
      <w:pPr>
        <w:pStyle w:val="BodyText"/>
        <w:jc w:val="both"/>
        <w:rPr>
          <w:rFonts w:ascii="Calibri" w:hAnsi="Calibri"/>
          <w:b w:val="0"/>
          <w:i w:val="0"/>
          <w:sz w:val="22"/>
          <w:szCs w:val="22"/>
          <w:lang w:val="en-GB"/>
        </w:rPr>
      </w:pPr>
    </w:p>
    <w:p w:rsidR="00B72B54" w:rsidRPr="00B72B54" w:rsidRDefault="00B72B54" w:rsidP="00B72B54">
      <w:pPr>
        <w:pStyle w:val="BodyText"/>
        <w:jc w:val="both"/>
        <w:rPr>
          <w:rFonts w:ascii="Calibri" w:hAnsi="Calibri"/>
          <w:b w:val="0"/>
          <w:i w:val="0"/>
          <w:sz w:val="22"/>
          <w:szCs w:val="22"/>
          <w:lang w:val="en-GB"/>
        </w:rPr>
      </w:pPr>
    </w:p>
    <w:p w:rsidR="00B72B54" w:rsidRPr="00B72B54" w:rsidRDefault="00B72B54" w:rsidP="00B72B54">
      <w:pPr>
        <w:pStyle w:val="BodyText"/>
        <w:jc w:val="both"/>
        <w:rPr>
          <w:rFonts w:ascii="Calibri" w:hAnsi="Calibri"/>
          <w:sz w:val="22"/>
          <w:szCs w:val="22"/>
          <w:lang w:val="en-GB"/>
        </w:rPr>
      </w:pPr>
      <w:r w:rsidRPr="00B72B54">
        <w:rPr>
          <w:rFonts w:ascii="Calibri" w:hAnsi="Calibri"/>
          <w:sz w:val="22"/>
          <w:szCs w:val="22"/>
          <w:lang w:val="en-GB"/>
        </w:rPr>
        <w:t xml:space="preserve">Notes (these notes form part of the Admission criteria) </w:t>
      </w:r>
    </w:p>
    <w:p w:rsidR="00B72B54" w:rsidRPr="00B72B54" w:rsidRDefault="00B72B54" w:rsidP="00B72B54">
      <w:pPr>
        <w:jc w:val="both"/>
        <w:rPr>
          <w:rFonts w:ascii="Calibri" w:hAnsi="Calibri" w:cs="Arial"/>
          <w:i/>
          <w:iCs/>
          <w:sz w:val="22"/>
          <w:szCs w:val="22"/>
          <w:lang w:val="en-GB"/>
        </w:rPr>
      </w:pPr>
      <w:r w:rsidRPr="00B72B54">
        <w:rPr>
          <w:rFonts w:ascii="Calibri" w:hAnsi="Calibri"/>
          <w:sz w:val="22"/>
          <w:szCs w:val="22"/>
          <w:lang w:val="en-GB"/>
        </w:rPr>
        <w:t>(i) ‘a looked after child’ or a child who was previously looked after but immediately after being looked after, became subject to an adoption, child arrangements, or special guardianship order. A looked after child who is a) in the care of a local authority or b) being provided with accommodation by a local authority in the exercise of their social services functions (see definition in Section 22(1) of the Children Act 1989).</w:t>
      </w:r>
      <w:r w:rsidRPr="00B72B54">
        <w:rPr>
          <w:rFonts w:ascii="Calibri" w:hAnsi="Calibri" w:cs="Arial"/>
          <w:i/>
          <w:iCs/>
          <w:sz w:val="22"/>
          <w:szCs w:val="22"/>
          <w:lang w:val="en-GB"/>
        </w:rPr>
        <w:t xml:space="preserve"> </w:t>
      </w:r>
    </w:p>
    <w:p w:rsidR="00B72B54" w:rsidRPr="00B72B54" w:rsidRDefault="00B72B54" w:rsidP="00B72B54">
      <w:pPr>
        <w:rPr>
          <w:rFonts w:ascii="Calibri" w:hAnsi="Calibri"/>
          <w:sz w:val="22"/>
          <w:szCs w:val="22"/>
          <w:lang w:val="en-GB"/>
        </w:rPr>
      </w:pPr>
      <w:r w:rsidRPr="00B72B54">
        <w:rPr>
          <w:rFonts w:ascii="Calibri" w:hAnsi="Calibri" w:cs="Arial"/>
          <w:i/>
          <w:iCs/>
          <w:sz w:val="22"/>
          <w:szCs w:val="22"/>
          <w:lang w:val="en-GB"/>
        </w:rPr>
        <w:t xml:space="preserve"> </w:t>
      </w:r>
    </w:p>
    <w:p w:rsidR="00B72B54" w:rsidRPr="00B72B54" w:rsidRDefault="00B72B54" w:rsidP="00B72B54">
      <w:pPr>
        <w:rPr>
          <w:rFonts w:ascii="Calibri" w:hAnsi="Calibri"/>
          <w:sz w:val="22"/>
          <w:szCs w:val="22"/>
          <w:lang w:val="en-GB"/>
        </w:rPr>
      </w:pPr>
      <w:r w:rsidRPr="00B72B54">
        <w:rPr>
          <w:rFonts w:ascii="Calibri" w:hAnsi="Calibri"/>
          <w:sz w:val="22"/>
          <w:szCs w:val="22"/>
          <w:lang w:val="en-GB"/>
        </w:rPr>
        <w:t>(ii) ‘brother or sister’ means children who live as brother and sister, including natural brothers and sisters, adopted siblings, step-brothers or sisters and foster brothers or sisters</w:t>
      </w:r>
    </w:p>
    <w:p w:rsidR="00B72B54" w:rsidRPr="00B72B54" w:rsidRDefault="00B72B54" w:rsidP="00B72B54">
      <w:pPr>
        <w:rPr>
          <w:rFonts w:ascii="Calibri" w:hAnsi="Calibri"/>
          <w:sz w:val="22"/>
          <w:szCs w:val="22"/>
          <w:lang w:val="en-GB"/>
        </w:rPr>
      </w:pPr>
    </w:p>
    <w:p w:rsidR="00B72B54" w:rsidRPr="00B72B54" w:rsidRDefault="00B72B54" w:rsidP="00B72B54">
      <w:pPr>
        <w:rPr>
          <w:rFonts w:ascii="Calibri" w:hAnsi="Calibri"/>
          <w:sz w:val="22"/>
          <w:szCs w:val="22"/>
          <w:lang w:val="en-GB"/>
        </w:rPr>
      </w:pPr>
      <w:r w:rsidRPr="00B72B54">
        <w:rPr>
          <w:rFonts w:ascii="Calibri" w:hAnsi="Calibri"/>
          <w:sz w:val="22"/>
          <w:szCs w:val="22"/>
          <w:lang w:val="en-GB"/>
        </w:rPr>
        <w:t>(iii) ‘families’ are defined as being the child’s natural or adoptive parents or officially designated carers</w:t>
      </w:r>
    </w:p>
    <w:p w:rsidR="00B72B54" w:rsidRPr="00B72B54" w:rsidRDefault="00B72B54" w:rsidP="00B72B54">
      <w:pPr>
        <w:rPr>
          <w:rFonts w:ascii="Calibri" w:hAnsi="Calibri"/>
          <w:sz w:val="22"/>
          <w:szCs w:val="22"/>
          <w:lang w:val="en-GB"/>
        </w:rPr>
      </w:pPr>
    </w:p>
    <w:p w:rsidR="00B72B54" w:rsidRPr="00B72B54" w:rsidRDefault="00B72B54" w:rsidP="00B72B54">
      <w:pPr>
        <w:jc w:val="both"/>
        <w:rPr>
          <w:rFonts w:ascii="Calibri" w:hAnsi="Calibri"/>
          <w:sz w:val="22"/>
          <w:szCs w:val="22"/>
          <w:lang w:val="en-GB"/>
        </w:rPr>
      </w:pPr>
      <w:r w:rsidRPr="00B72B54">
        <w:rPr>
          <w:rFonts w:ascii="Calibri" w:hAnsi="Calibri"/>
          <w:sz w:val="22"/>
          <w:szCs w:val="22"/>
          <w:lang w:val="en-GB"/>
        </w:rPr>
        <w:t xml:space="preserve">(iv) ‘Catholic’ </w:t>
      </w:r>
      <w:r w:rsidRPr="00B72B54">
        <w:rPr>
          <w:rFonts w:ascii="Calibri" w:hAnsi="Calibri"/>
          <w:iCs/>
          <w:sz w:val="22"/>
          <w:szCs w:val="22"/>
          <w:lang w:val="en-GB"/>
        </w:rPr>
        <w:t>In the context of school admissions Catholic children are defined as children who are baptised or received into the Catholic Church, children baptised or received into the Eastern Churches in union with Rome and children of members of the Ordinariate</w:t>
      </w:r>
      <w:r w:rsidRPr="00B72B54">
        <w:rPr>
          <w:rFonts w:ascii="Calibri" w:hAnsi="Calibri"/>
          <w:sz w:val="22"/>
          <w:szCs w:val="22"/>
          <w:lang w:val="en-GB"/>
        </w:rPr>
        <w:t>. This will normally be evidenced by a certificate of baptism in a Catholic Church or evidence of reception into the Catholic Church. Evidence of Baptism will be required and an original baptism certificate (or a copy certified as a correct copy) should accompany the Supplementary Form. Any offer of a place may be withdrawn if evidence of baptism is shown to be false.</w:t>
      </w:r>
    </w:p>
    <w:p w:rsidR="00B72B54" w:rsidRPr="00B72B54" w:rsidRDefault="00B72B54" w:rsidP="00B72B54">
      <w:pPr>
        <w:rPr>
          <w:rFonts w:ascii="Calibri" w:hAnsi="Calibri"/>
          <w:sz w:val="22"/>
          <w:szCs w:val="22"/>
          <w:lang w:val="en-GB"/>
        </w:rPr>
      </w:pPr>
    </w:p>
    <w:p w:rsidR="00B72B54" w:rsidRPr="00B72B54" w:rsidRDefault="00B72B54" w:rsidP="00B72B54">
      <w:pPr>
        <w:jc w:val="both"/>
        <w:rPr>
          <w:rFonts w:ascii="Calibri" w:hAnsi="Calibri"/>
          <w:sz w:val="22"/>
          <w:szCs w:val="22"/>
          <w:lang w:val="en-GB"/>
        </w:rPr>
      </w:pPr>
      <w:r w:rsidRPr="00B72B54">
        <w:rPr>
          <w:rFonts w:ascii="Calibri" w:hAnsi="Calibri"/>
          <w:sz w:val="22"/>
          <w:szCs w:val="22"/>
          <w:lang w:val="en-GB"/>
        </w:rPr>
        <w:t>(v) ‘practising Catholic families’ means those who worship at Mass and whose application is supported by a Catholic priest.   This practice must be verified by a reference from a priest and the child’s Baptismal certificate.  Applicants will be ranked according to how often they attend Mass with those who attend more often being ranked higher. If a family practices at more than one church it may be beneficial to their application to get verification from ALL the churches attended on a regular basis.</w:t>
      </w:r>
    </w:p>
    <w:p w:rsidR="00B72B54" w:rsidRPr="00B72B54" w:rsidRDefault="00B72B54" w:rsidP="00B72B54">
      <w:pPr>
        <w:rPr>
          <w:rFonts w:ascii="Calibri" w:hAnsi="Calibri"/>
          <w:sz w:val="22"/>
          <w:szCs w:val="22"/>
          <w:lang w:val="en-GB"/>
        </w:rPr>
      </w:pPr>
    </w:p>
    <w:p w:rsidR="00B72B54" w:rsidRPr="00B72B54" w:rsidRDefault="00B72B54" w:rsidP="00B72B54">
      <w:pPr>
        <w:jc w:val="both"/>
        <w:rPr>
          <w:rFonts w:ascii="Calibri" w:hAnsi="Calibri"/>
          <w:sz w:val="22"/>
          <w:szCs w:val="22"/>
          <w:lang w:val="en-GB"/>
        </w:rPr>
      </w:pPr>
      <w:r w:rsidRPr="00B72B54">
        <w:rPr>
          <w:rFonts w:ascii="Calibri" w:hAnsi="Calibri"/>
          <w:sz w:val="22"/>
          <w:szCs w:val="22"/>
          <w:lang w:val="en-GB"/>
        </w:rPr>
        <w:t xml:space="preserve">(vi) ‘resident in the parish means living and having a permanent address within the parish boundary (see attached map and notes). For the purposes of this policy, parish boundaries are as shown on the attached map. All distances will be measured to a central nodal point in the school premises, using digitised mapping software of the area, from a nodal point in the applicant’s permanent home address. </w:t>
      </w:r>
    </w:p>
    <w:p w:rsidR="00B72B54" w:rsidRPr="00B72B54" w:rsidRDefault="00B72B54" w:rsidP="00B72B54">
      <w:pPr>
        <w:rPr>
          <w:rFonts w:ascii="Calibri" w:hAnsi="Calibri"/>
          <w:sz w:val="22"/>
          <w:szCs w:val="22"/>
          <w:lang w:val="en-GB"/>
        </w:rPr>
      </w:pPr>
    </w:p>
    <w:p w:rsidR="00B72B54" w:rsidRPr="00B72B54" w:rsidRDefault="00B72B54" w:rsidP="00B72B54">
      <w:pPr>
        <w:pStyle w:val="Header"/>
        <w:rPr>
          <w:rFonts w:ascii="Calibri" w:hAnsi="Calibri"/>
          <w:sz w:val="22"/>
          <w:szCs w:val="22"/>
        </w:rPr>
      </w:pPr>
      <w:r w:rsidRPr="00B72B54">
        <w:rPr>
          <w:rFonts w:ascii="Calibri" w:hAnsi="Calibri"/>
          <w:sz w:val="22"/>
          <w:szCs w:val="22"/>
          <w:lang w:val="en-GB"/>
        </w:rPr>
        <w:t xml:space="preserve">(vii) proof of address will require the production of current council tax or utility bills. </w:t>
      </w:r>
      <w:r w:rsidRPr="00B72B54">
        <w:rPr>
          <w:rFonts w:ascii="Calibri" w:hAnsi="Calibri"/>
          <w:sz w:val="22"/>
          <w:szCs w:val="22"/>
        </w:rPr>
        <w:t>If a false address has been given and an offer made on the basis of that information, the offer of a place may be withdrawn.</w:t>
      </w:r>
      <w:r w:rsidRPr="00B72B54">
        <w:rPr>
          <w:rFonts w:ascii="Calibri" w:hAnsi="Calibri"/>
          <w:b/>
          <w:sz w:val="22"/>
          <w:szCs w:val="22"/>
        </w:rPr>
        <w:t xml:space="preserve"> </w:t>
      </w:r>
    </w:p>
    <w:p w:rsidR="00B72B54" w:rsidRPr="00B72B54" w:rsidRDefault="00B72B54" w:rsidP="00B72B54">
      <w:pPr>
        <w:rPr>
          <w:rFonts w:ascii="Calibri" w:hAnsi="Calibri"/>
          <w:sz w:val="22"/>
          <w:szCs w:val="22"/>
          <w:lang w:val="en-GB"/>
        </w:rPr>
      </w:pPr>
    </w:p>
    <w:p w:rsidR="00B72B54" w:rsidRPr="00B72B54" w:rsidRDefault="00B72B54" w:rsidP="00B72B54">
      <w:pPr>
        <w:rPr>
          <w:rFonts w:ascii="Calibri" w:hAnsi="Calibri"/>
          <w:sz w:val="22"/>
          <w:szCs w:val="22"/>
          <w:lang w:val="en-GB"/>
        </w:rPr>
      </w:pPr>
      <w:r w:rsidRPr="00B72B54">
        <w:rPr>
          <w:rFonts w:ascii="Calibri" w:hAnsi="Calibri"/>
          <w:sz w:val="22"/>
          <w:szCs w:val="22"/>
          <w:lang w:val="en-GB"/>
        </w:rPr>
        <w:t>(viii) ‘Eastern Orthodox Church’ is usually evidenced by a certificate of baptism or reception from the authorities of that church.</w:t>
      </w:r>
    </w:p>
    <w:p w:rsidR="00B72B54" w:rsidRPr="00B72B54" w:rsidRDefault="00B72B54" w:rsidP="00B72B54">
      <w:pPr>
        <w:rPr>
          <w:rFonts w:ascii="Calibri" w:hAnsi="Calibri"/>
          <w:sz w:val="22"/>
          <w:szCs w:val="22"/>
          <w:lang w:val="en-GB"/>
        </w:rPr>
      </w:pPr>
    </w:p>
    <w:p w:rsidR="00B72B54" w:rsidRPr="00B72B54" w:rsidRDefault="00B72B54" w:rsidP="00B72B54">
      <w:pPr>
        <w:rPr>
          <w:rFonts w:ascii="Calibri" w:hAnsi="Calibri"/>
          <w:sz w:val="22"/>
          <w:szCs w:val="22"/>
          <w:lang w:val="en-GB"/>
        </w:rPr>
      </w:pPr>
      <w:r w:rsidRPr="00B72B54">
        <w:rPr>
          <w:rFonts w:ascii="Calibri" w:hAnsi="Calibri"/>
          <w:sz w:val="22"/>
          <w:szCs w:val="22"/>
          <w:lang w:val="en-GB"/>
        </w:rPr>
        <w:t>(ix) for non-Catholic faiths, evidence of baptism (or dedication) and of religious commitment provided by a priest, minister or religious leader where the family regularly worships will be required.</w:t>
      </w:r>
    </w:p>
    <w:p w:rsidR="00877D58" w:rsidRPr="00B72B54" w:rsidRDefault="00877D58" w:rsidP="00A730BA">
      <w:pPr>
        <w:jc w:val="both"/>
        <w:rPr>
          <w:rFonts w:ascii="Calibri" w:hAnsi="Calibri" w:cs="Arial"/>
          <w:b/>
          <w:i/>
          <w:sz w:val="22"/>
          <w:szCs w:val="22"/>
          <w:lang w:val="en-GB"/>
        </w:rPr>
      </w:pPr>
    </w:p>
    <w:p w:rsidR="0084463D" w:rsidRPr="00B72B54" w:rsidRDefault="0084463D" w:rsidP="00A730BA">
      <w:pPr>
        <w:jc w:val="both"/>
        <w:rPr>
          <w:rFonts w:ascii="Calibri" w:hAnsi="Calibri" w:cs="Arial"/>
          <w:b/>
          <w:i/>
          <w:sz w:val="22"/>
          <w:szCs w:val="22"/>
          <w:lang w:val="en-GB"/>
        </w:rPr>
      </w:pPr>
      <w:r w:rsidRPr="00B72B54">
        <w:rPr>
          <w:rFonts w:ascii="Calibri" w:hAnsi="Calibri" w:cs="Arial"/>
          <w:b/>
          <w:i/>
          <w:sz w:val="22"/>
          <w:szCs w:val="22"/>
          <w:lang w:val="en-GB"/>
        </w:rPr>
        <w:t>Application Procedure and Timetable</w:t>
      </w:r>
    </w:p>
    <w:p w:rsidR="0052104D" w:rsidRPr="00B72B54" w:rsidRDefault="0052104D" w:rsidP="00A730BA">
      <w:pPr>
        <w:jc w:val="both"/>
        <w:rPr>
          <w:rFonts w:ascii="Calibri" w:hAnsi="Calibri" w:cs="Arial"/>
          <w:sz w:val="22"/>
          <w:szCs w:val="22"/>
        </w:rPr>
      </w:pPr>
      <w:r w:rsidRPr="00B72B54">
        <w:rPr>
          <w:rFonts w:ascii="Calibri" w:hAnsi="Calibri" w:cs="Arial"/>
          <w:sz w:val="22"/>
          <w:szCs w:val="22"/>
        </w:rPr>
        <w:t>Application Form</w:t>
      </w:r>
      <w:r w:rsidR="00C655ED" w:rsidRPr="00B72B54">
        <w:rPr>
          <w:rFonts w:ascii="Calibri" w:hAnsi="Calibri" w:cs="Arial"/>
          <w:sz w:val="22"/>
          <w:szCs w:val="22"/>
        </w:rPr>
        <w:t>s</w:t>
      </w:r>
      <w:r w:rsidRPr="00B72B54">
        <w:rPr>
          <w:rFonts w:ascii="Calibri" w:hAnsi="Calibri" w:cs="Arial"/>
          <w:sz w:val="22"/>
          <w:szCs w:val="22"/>
        </w:rPr>
        <w:t xml:space="preserve"> will be available from the School office from 1</w:t>
      </w:r>
      <w:r w:rsidRPr="00B72B54">
        <w:rPr>
          <w:rFonts w:ascii="Calibri" w:hAnsi="Calibri" w:cs="Arial"/>
          <w:sz w:val="22"/>
          <w:szCs w:val="22"/>
          <w:vertAlign w:val="superscript"/>
        </w:rPr>
        <w:t>st</w:t>
      </w:r>
      <w:r w:rsidRPr="00B72B54">
        <w:rPr>
          <w:rFonts w:ascii="Calibri" w:hAnsi="Calibri" w:cs="Arial"/>
          <w:sz w:val="22"/>
          <w:szCs w:val="22"/>
        </w:rPr>
        <w:t xml:space="preserve"> </w:t>
      </w:r>
      <w:r w:rsidR="008B5A64">
        <w:rPr>
          <w:rFonts w:ascii="Calibri" w:hAnsi="Calibri" w:cs="Arial"/>
          <w:sz w:val="22"/>
          <w:szCs w:val="22"/>
        </w:rPr>
        <w:t>March</w:t>
      </w:r>
      <w:r w:rsidRPr="00B72B54">
        <w:rPr>
          <w:rFonts w:ascii="Calibri" w:hAnsi="Calibri" w:cs="Arial"/>
          <w:sz w:val="22"/>
          <w:szCs w:val="22"/>
        </w:rPr>
        <w:t xml:space="preserve"> </w:t>
      </w:r>
      <w:r w:rsidR="00BE5741">
        <w:rPr>
          <w:rFonts w:ascii="Calibri" w:hAnsi="Calibri" w:cs="Arial"/>
          <w:sz w:val="22"/>
          <w:szCs w:val="22"/>
        </w:rPr>
        <w:t>20</w:t>
      </w:r>
      <w:r w:rsidR="008658F4">
        <w:rPr>
          <w:rFonts w:ascii="Calibri" w:hAnsi="Calibri" w:cs="Arial"/>
          <w:sz w:val="22"/>
          <w:szCs w:val="22"/>
        </w:rPr>
        <w:t>2</w:t>
      </w:r>
      <w:r w:rsidR="008B5A64">
        <w:rPr>
          <w:rFonts w:ascii="Calibri" w:hAnsi="Calibri" w:cs="Arial"/>
          <w:sz w:val="22"/>
          <w:szCs w:val="22"/>
        </w:rPr>
        <w:t>3</w:t>
      </w:r>
      <w:r w:rsidR="00A730BA" w:rsidRPr="00B72B54">
        <w:rPr>
          <w:rFonts w:ascii="Calibri" w:hAnsi="Calibri" w:cs="Arial"/>
          <w:sz w:val="22"/>
          <w:szCs w:val="22"/>
        </w:rPr>
        <w:t xml:space="preserve">. </w:t>
      </w:r>
      <w:r w:rsidRPr="00B72B54">
        <w:rPr>
          <w:rFonts w:ascii="Calibri" w:hAnsi="Calibri" w:cs="Arial"/>
          <w:sz w:val="22"/>
          <w:szCs w:val="22"/>
        </w:rPr>
        <w:t>For those who have already registered their child at the school application forms will be sent to the home address</w:t>
      </w:r>
      <w:r w:rsidR="008658F4">
        <w:rPr>
          <w:rFonts w:ascii="Calibri" w:hAnsi="Calibri" w:cs="Arial"/>
          <w:sz w:val="22"/>
          <w:szCs w:val="22"/>
        </w:rPr>
        <w:t>/emailed</w:t>
      </w:r>
      <w:r w:rsidRPr="00B72B54">
        <w:rPr>
          <w:rFonts w:ascii="Calibri" w:hAnsi="Calibri" w:cs="Arial"/>
          <w:sz w:val="22"/>
          <w:szCs w:val="22"/>
        </w:rPr>
        <w:t xml:space="preserve"> </w:t>
      </w:r>
      <w:r w:rsidR="00C655ED" w:rsidRPr="00B72B54">
        <w:rPr>
          <w:rFonts w:ascii="Calibri" w:hAnsi="Calibri" w:cs="Arial"/>
          <w:sz w:val="22"/>
          <w:szCs w:val="22"/>
        </w:rPr>
        <w:t>a</w:t>
      </w:r>
      <w:r w:rsidR="00BE5741">
        <w:rPr>
          <w:rFonts w:ascii="Calibri" w:hAnsi="Calibri" w:cs="Arial"/>
          <w:sz w:val="22"/>
          <w:szCs w:val="22"/>
        </w:rPr>
        <w:t xml:space="preserve">t the </w:t>
      </w:r>
      <w:r w:rsidR="008658F4">
        <w:rPr>
          <w:rFonts w:ascii="Calibri" w:hAnsi="Calibri" w:cs="Arial"/>
          <w:sz w:val="22"/>
          <w:szCs w:val="22"/>
        </w:rPr>
        <w:t>end</w:t>
      </w:r>
      <w:r w:rsidR="00BE5741">
        <w:rPr>
          <w:rFonts w:ascii="Calibri" w:hAnsi="Calibri" w:cs="Arial"/>
          <w:sz w:val="22"/>
          <w:szCs w:val="22"/>
        </w:rPr>
        <w:t xml:space="preserve"> of February 20</w:t>
      </w:r>
      <w:r w:rsidR="008658F4">
        <w:rPr>
          <w:rFonts w:ascii="Calibri" w:hAnsi="Calibri" w:cs="Arial"/>
          <w:sz w:val="22"/>
          <w:szCs w:val="22"/>
        </w:rPr>
        <w:t>2</w:t>
      </w:r>
      <w:r w:rsidR="008B5A64">
        <w:rPr>
          <w:rFonts w:ascii="Calibri" w:hAnsi="Calibri" w:cs="Arial"/>
          <w:sz w:val="22"/>
          <w:szCs w:val="22"/>
        </w:rPr>
        <w:t>3</w:t>
      </w:r>
      <w:r w:rsidRPr="00B72B54">
        <w:rPr>
          <w:rFonts w:ascii="Calibri" w:hAnsi="Calibri" w:cs="Arial"/>
          <w:sz w:val="22"/>
          <w:szCs w:val="22"/>
        </w:rPr>
        <w:t>.</w:t>
      </w:r>
    </w:p>
    <w:p w:rsidR="0052104D" w:rsidRPr="00B72B54" w:rsidRDefault="0052104D" w:rsidP="00A730BA">
      <w:pPr>
        <w:jc w:val="both"/>
        <w:rPr>
          <w:rFonts w:ascii="Calibri" w:hAnsi="Calibri" w:cs="Arial"/>
          <w:sz w:val="22"/>
          <w:szCs w:val="22"/>
        </w:rPr>
      </w:pPr>
    </w:p>
    <w:p w:rsidR="0052104D" w:rsidRPr="00B72B54" w:rsidRDefault="0052104D" w:rsidP="00A730BA">
      <w:pPr>
        <w:numPr>
          <w:ilvl w:val="0"/>
          <w:numId w:val="3"/>
        </w:numPr>
        <w:jc w:val="both"/>
        <w:rPr>
          <w:rFonts w:ascii="Calibri" w:hAnsi="Calibri" w:cs="Arial"/>
          <w:sz w:val="22"/>
          <w:szCs w:val="22"/>
        </w:rPr>
      </w:pPr>
      <w:r w:rsidRPr="00B72B54">
        <w:rPr>
          <w:rFonts w:ascii="Calibri" w:hAnsi="Calibri" w:cs="Arial"/>
          <w:sz w:val="22"/>
          <w:szCs w:val="22"/>
        </w:rPr>
        <w:t xml:space="preserve">The closing date </w:t>
      </w:r>
      <w:r w:rsidR="001D5AA2" w:rsidRPr="00B72B54">
        <w:rPr>
          <w:rFonts w:ascii="Calibri" w:hAnsi="Calibri" w:cs="Arial"/>
          <w:sz w:val="22"/>
          <w:szCs w:val="22"/>
        </w:rPr>
        <w:t xml:space="preserve">for applications is </w:t>
      </w:r>
      <w:r w:rsidR="001847B6">
        <w:rPr>
          <w:rFonts w:ascii="Calibri" w:hAnsi="Calibri" w:cs="Arial"/>
          <w:b/>
          <w:sz w:val="22"/>
          <w:szCs w:val="22"/>
        </w:rPr>
        <w:t>15</w:t>
      </w:r>
      <w:proofErr w:type="gramStart"/>
      <w:r w:rsidR="001847B6" w:rsidRPr="001847B6">
        <w:rPr>
          <w:rFonts w:ascii="Calibri" w:hAnsi="Calibri" w:cs="Arial"/>
          <w:b/>
          <w:sz w:val="22"/>
          <w:szCs w:val="22"/>
          <w:vertAlign w:val="superscript"/>
        </w:rPr>
        <w:t>th</w:t>
      </w:r>
      <w:r w:rsidR="001847B6">
        <w:rPr>
          <w:rFonts w:ascii="Calibri" w:hAnsi="Calibri" w:cs="Arial"/>
          <w:b/>
          <w:sz w:val="22"/>
          <w:szCs w:val="22"/>
        </w:rPr>
        <w:t xml:space="preserve"> </w:t>
      </w:r>
      <w:r w:rsidR="008658F4">
        <w:rPr>
          <w:rFonts w:ascii="Calibri" w:hAnsi="Calibri" w:cs="Arial"/>
          <w:b/>
          <w:sz w:val="22"/>
          <w:szCs w:val="22"/>
        </w:rPr>
        <w:t xml:space="preserve"> April</w:t>
      </w:r>
      <w:proofErr w:type="gramEnd"/>
      <w:r w:rsidR="00BE5741" w:rsidRPr="00BE5741">
        <w:rPr>
          <w:rFonts w:ascii="Calibri" w:hAnsi="Calibri" w:cs="Arial"/>
          <w:b/>
          <w:sz w:val="22"/>
          <w:szCs w:val="22"/>
        </w:rPr>
        <w:t xml:space="preserve"> 20</w:t>
      </w:r>
      <w:r w:rsidR="0052387F">
        <w:rPr>
          <w:rFonts w:ascii="Calibri" w:hAnsi="Calibri" w:cs="Arial"/>
          <w:b/>
          <w:sz w:val="22"/>
          <w:szCs w:val="22"/>
        </w:rPr>
        <w:t>2</w:t>
      </w:r>
      <w:r w:rsidR="001847B6">
        <w:rPr>
          <w:rFonts w:ascii="Calibri" w:hAnsi="Calibri" w:cs="Arial"/>
          <w:b/>
          <w:sz w:val="22"/>
          <w:szCs w:val="22"/>
        </w:rPr>
        <w:t>4</w:t>
      </w:r>
    </w:p>
    <w:p w:rsidR="0052104D" w:rsidRPr="00B72B54" w:rsidRDefault="0052104D" w:rsidP="00A730BA">
      <w:pPr>
        <w:jc w:val="both"/>
        <w:rPr>
          <w:rFonts w:ascii="Calibri" w:hAnsi="Calibri" w:cs="Arial"/>
          <w:b/>
          <w:sz w:val="22"/>
          <w:szCs w:val="22"/>
        </w:rPr>
      </w:pPr>
    </w:p>
    <w:p w:rsidR="00A730BA" w:rsidRPr="00B72B54" w:rsidRDefault="00A730BA" w:rsidP="00A730BA">
      <w:pPr>
        <w:jc w:val="both"/>
        <w:rPr>
          <w:rFonts w:ascii="Calibri" w:hAnsi="Calibri" w:cs="Arial"/>
          <w:b/>
          <w:sz w:val="22"/>
          <w:szCs w:val="22"/>
        </w:rPr>
      </w:pPr>
      <w:r w:rsidRPr="00B72B54">
        <w:rPr>
          <w:rFonts w:ascii="Calibri" w:hAnsi="Calibri" w:cs="Arial"/>
          <w:b/>
          <w:sz w:val="22"/>
          <w:szCs w:val="22"/>
        </w:rPr>
        <w:lastRenderedPageBreak/>
        <w:t xml:space="preserve">Please note, a completed Supplementary Form is required to enable the Governors to apply their admission criteria.  </w:t>
      </w:r>
      <w:r w:rsidR="0052104D" w:rsidRPr="00B72B54">
        <w:rPr>
          <w:rFonts w:ascii="Calibri" w:hAnsi="Calibri" w:cs="Arial"/>
          <w:b/>
          <w:sz w:val="22"/>
          <w:szCs w:val="22"/>
        </w:rPr>
        <w:t xml:space="preserve">The supplementary form is not mandatory, however, if one is not received, the application will be considered under Criteria 10, page 1 the ‘other applicants’ category’.   Supplementary Forms, available </w:t>
      </w:r>
      <w:r w:rsidR="007839AE" w:rsidRPr="00B72B54">
        <w:rPr>
          <w:rFonts w:ascii="Calibri" w:hAnsi="Calibri" w:cs="Arial"/>
          <w:b/>
          <w:sz w:val="22"/>
          <w:szCs w:val="22"/>
        </w:rPr>
        <w:t>from the school</w:t>
      </w:r>
      <w:r w:rsidR="0052104D" w:rsidRPr="00B72B54">
        <w:rPr>
          <w:rFonts w:ascii="Calibri" w:hAnsi="Calibri" w:cs="Arial"/>
          <w:b/>
          <w:sz w:val="22"/>
          <w:szCs w:val="22"/>
        </w:rPr>
        <w:t xml:space="preserve">, should be returned to St Winifred’s </w:t>
      </w:r>
      <w:r w:rsidR="00E5245F" w:rsidRPr="00B72B54">
        <w:rPr>
          <w:rFonts w:ascii="Calibri" w:hAnsi="Calibri" w:cs="Arial"/>
          <w:b/>
          <w:sz w:val="22"/>
          <w:szCs w:val="22"/>
        </w:rPr>
        <w:t>Catholic Primary</w:t>
      </w:r>
      <w:r w:rsidR="001D5AA2" w:rsidRPr="00B72B54">
        <w:rPr>
          <w:rFonts w:ascii="Calibri" w:hAnsi="Calibri" w:cs="Arial"/>
          <w:b/>
          <w:sz w:val="22"/>
          <w:szCs w:val="22"/>
        </w:rPr>
        <w:t xml:space="preserve"> School by </w:t>
      </w:r>
      <w:r w:rsidR="001847B6">
        <w:rPr>
          <w:rFonts w:ascii="Calibri" w:hAnsi="Calibri" w:cs="Arial"/>
          <w:b/>
          <w:sz w:val="22"/>
          <w:szCs w:val="22"/>
        </w:rPr>
        <w:t>15</w:t>
      </w:r>
      <w:proofErr w:type="gramStart"/>
      <w:r w:rsidR="001847B6" w:rsidRPr="001847B6">
        <w:rPr>
          <w:rFonts w:ascii="Calibri" w:hAnsi="Calibri" w:cs="Arial"/>
          <w:b/>
          <w:sz w:val="22"/>
          <w:szCs w:val="22"/>
          <w:vertAlign w:val="superscript"/>
        </w:rPr>
        <w:t>th</w:t>
      </w:r>
      <w:r w:rsidR="001847B6">
        <w:rPr>
          <w:rFonts w:ascii="Calibri" w:hAnsi="Calibri" w:cs="Arial"/>
          <w:b/>
          <w:sz w:val="22"/>
          <w:szCs w:val="22"/>
        </w:rPr>
        <w:t xml:space="preserve">  April</w:t>
      </w:r>
      <w:proofErr w:type="gramEnd"/>
      <w:r w:rsidR="001847B6" w:rsidRPr="00BE5741">
        <w:rPr>
          <w:rFonts w:ascii="Calibri" w:hAnsi="Calibri" w:cs="Arial"/>
          <w:b/>
          <w:sz w:val="22"/>
          <w:szCs w:val="22"/>
        </w:rPr>
        <w:t xml:space="preserve"> 20</w:t>
      </w:r>
      <w:r w:rsidR="001847B6">
        <w:rPr>
          <w:rFonts w:ascii="Calibri" w:hAnsi="Calibri" w:cs="Arial"/>
          <w:b/>
          <w:sz w:val="22"/>
          <w:szCs w:val="22"/>
        </w:rPr>
        <w:t>24</w:t>
      </w:r>
      <w:r w:rsidR="008658F4">
        <w:rPr>
          <w:rFonts w:ascii="Calibri" w:hAnsi="Calibri" w:cs="Arial"/>
          <w:b/>
          <w:sz w:val="22"/>
          <w:szCs w:val="22"/>
        </w:rPr>
        <w:t>.</w:t>
      </w:r>
    </w:p>
    <w:p w:rsidR="0011442D" w:rsidRPr="00B72B54" w:rsidRDefault="0011442D" w:rsidP="00A730BA">
      <w:pPr>
        <w:jc w:val="both"/>
        <w:rPr>
          <w:rFonts w:ascii="Calibri" w:hAnsi="Calibri" w:cs="Arial"/>
          <w:b/>
          <w:sz w:val="22"/>
          <w:szCs w:val="22"/>
          <w:lang w:val="en-GB"/>
        </w:rPr>
      </w:pPr>
    </w:p>
    <w:p w:rsidR="00204AED" w:rsidRPr="00B72B54" w:rsidRDefault="00204AED" w:rsidP="00A730BA">
      <w:pPr>
        <w:jc w:val="both"/>
        <w:rPr>
          <w:rFonts w:ascii="Calibri" w:hAnsi="Calibri" w:cs="Arial"/>
          <w:b/>
          <w:i/>
          <w:sz w:val="22"/>
          <w:szCs w:val="22"/>
          <w:lang w:val="en-GB"/>
        </w:rPr>
      </w:pPr>
      <w:r w:rsidRPr="00B72B54">
        <w:rPr>
          <w:rFonts w:ascii="Calibri" w:hAnsi="Calibri" w:cs="Arial"/>
          <w:b/>
          <w:i/>
          <w:sz w:val="22"/>
          <w:szCs w:val="22"/>
          <w:lang w:val="en-GB"/>
        </w:rPr>
        <w:t>Waiting List</w:t>
      </w:r>
    </w:p>
    <w:p w:rsidR="0052104D" w:rsidRPr="00B72B54" w:rsidRDefault="0052104D" w:rsidP="00A730BA">
      <w:pPr>
        <w:jc w:val="both"/>
        <w:rPr>
          <w:rFonts w:ascii="Calibri" w:hAnsi="Calibri" w:cs="Arial"/>
          <w:sz w:val="22"/>
          <w:szCs w:val="22"/>
        </w:rPr>
      </w:pPr>
      <w:r w:rsidRPr="00B72B54">
        <w:rPr>
          <w:rFonts w:ascii="Calibri" w:hAnsi="Calibri" w:cs="Arial"/>
          <w:sz w:val="22"/>
          <w:szCs w:val="22"/>
        </w:rPr>
        <w:t xml:space="preserve">As vacancies can occur at any time during the year there is no specific closing date for receipt of applications and all forms submitted will be placed on a waiting list.  Placing a child’s name on the waiting list does not guarantee that a place will become available.  When a vacancy does occur, time spent on the waiting list has no bearing on the allocation of the place and the criteria above continue to be applied in that order.  </w:t>
      </w:r>
    </w:p>
    <w:p w:rsidR="00B62070" w:rsidRPr="00B72B54" w:rsidRDefault="0052104D" w:rsidP="00A730BA">
      <w:pPr>
        <w:jc w:val="both"/>
        <w:rPr>
          <w:rFonts w:ascii="Calibri" w:hAnsi="Calibri" w:cs="Arial"/>
          <w:bCs/>
          <w:sz w:val="22"/>
          <w:szCs w:val="22"/>
          <w:lang w:val="en-GB"/>
        </w:rPr>
      </w:pPr>
      <w:r w:rsidRPr="00B72B54">
        <w:rPr>
          <w:rFonts w:ascii="Calibri" w:hAnsi="Calibri" w:cs="Arial"/>
          <w:bCs/>
          <w:sz w:val="22"/>
          <w:szCs w:val="22"/>
          <w:lang w:val="en-GB"/>
        </w:rPr>
        <w:t>Any appeals against decisions should be addressed to the Chair of Governors, care of the school.</w:t>
      </w:r>
    </w:p>
    <w:p w:rsidR="00E3034B" w:rsidRPr="00B72B54" w:rsidRDefault="00E3034B" w:rsidP="00A730BA">
      <w:pPr>
        <w:jc w:val="both"/>
        <w:rPr>
          <w:rFonts w:ascii="Calibri" w:hAnsi="Calibri" w:cs="Arial"/>
          <w:sz w:val="22"/>
          <w:szCs w:val="22"/>
          <w:lang w:val="en-GB"/>
        </w:rPr>
      </w:pPr>
    </w:p>
    <w:p w:rsidR="00A730BA" w:rsidRPr="00B72B54" w:rsidRDefault="00A730BA" w:rsidP="00A730BA">
      <w:pPr>
        <w:pStyle w:val="Heading1"/>
        <w:jc w:val="both"/>
        <w:rPr>
          <w:rFonts w:ascii="Calibri" w:hAnsi="Calibri" w:cs="Arial"/>
          <w:i/>
          <w:sz w:val="22"/>
          <w:szCs w:val="22"/>
        </w:rPr>
      </w:pPr>
      <w:r w:rsidRPr="00B72B54">
        <w:rPr>
          <w:rFonts w:ascii="Calibri" w:hAnsi="Calibri" w:cs="Arial"/>
          <w:i/>
          <w:sz w:val="22"/>
          <w:szCs w:val="22"/>
        </w:rPr>
        <w:t>Pupils with a statement of Special Educational Needs</w:t>
      </w:r>
    </w:p>
    <w:p w:rsidR="00A730BA" w:rsidRPr="00B72B54" w:rsidRDefault="00A730BA" w:rsidP="00A730BA">
      <w:pPr>
        <w:jc w:val="both"/>
        <w:rPr>
          <w:rFonts w:ascii="Calibri" w:hAnsi="Calibri" w:cs="Arial"/>
          <w:i/>
          <w:sz w:val="22"/>
          <w:szCs w:val="22"/>
        </w:rPr>
      </w:pPr>
      <w:r w:rsidRPr="00B72B54">
        <w:rPr>
          <w:rFonts w:ascii="Calibri" w:hAnsi="Calibri" w:cs="Arial"/>
          <w:sz w:val="22"/>
          <w:szCs w:val="22"/>
        </w:rPr>
        <w:t xml:space="preserve">The admission of pupils with a statement of special educational needs is dealt with by a completely separate procedure.  This procedure is integral to the making and maintaining of statements by the pupil’s home Local Education Authority. Details of this separate procedure is set out in the </w:t>
      </w:r>
      <w:r w:rsidRPr="00B72B54">
        <w:rPr>
          <w:rFonts w:ascii="Calibri" w:hAnsi="Calibri" w:cs="Arial"/>
          <w:i/>
          <w:sz w:val="22"/>
          <w:szCs w:val="22"/>
        </w:rPr>
        <w:t>Special Educational Needs Code of Practice.</w:t>
      </w:r>
    </w:p>
    <w:p w:rsidR="00A730BA" w:rsidRPr="00B72B54" w:rsidRDefault="00A730BA" w:rsidP="00A730BA">
      <w:pPr>
        <w:jc w:val="both"/>
        <w:rPr>
          <w:rFonts w:ascii="Calibri" w:hAnsi="Calibri" w:cs="Arial"/>
          <w:i/>
          <w:sz w:val="22"/>
          <w:szCs w:val="22"/>
        </w:rPr>
      </w:pPr>
    </w:p>
    <w:p w:rsidR="00A730BA" w:rsidRPr="00B72B54" w:rsidRDefault="00A730BA" w:rsidP="00A730BA">
      <w:pPr>
        <w:jc w:val="both"/>
        <w:rPr>
          <w:rFonts w:ascii="Calibri" w:hAnsi="Calibri" w:cs="Arial"/>
          <w:sz w:val="22"/>
          <w:szCs w:val="22"/>
        </w:rPr>
      </w:pPr>
      <w:r w:rsidRPr="00B72B54">
        <w:rPr>
          <w:rFonts w:ascii="Calibri" w:hAnsi="Calibri" w:cs="Arial"/>
          <w:sz w:val="22"/>
          <w:szCs w:val="22"/>
        </w:rPr>
        <w:t xml:space="preserve">In accordance with the SEN and Disability Act 2001 we will take reasonable steps to ensure that disabled pupils / prospective pupils are not placed at any substantial disadvantage to their non-disabled peers. </w:t>
      </w:r>
    </w:p>
    <w:p w:rsidR="00A730BA" w:rsidRPr="00B72B54" w:rsidRDefault="00A730BA" w:rsidP="00A730BA">
      <w:pPr>
        <w:jc w:val="both"/>
        <w:rPr>
          <w:rFonts w:ascii="Calibri" w:hAnsi="Calibri" w:cs="Arial"/>
          <w:sz w:val="22"/>
          <w:szCs w:val="22"/>
        </w:rPr>
      </w:pPr>
    </w:p>
    <w:p w:rsidR="00A730BA" w:rsidRPr="00B72B54" w:rsidRDefault="00A730BA" w:rsidP="00A730BA">
      <w:pPr>
        <w:jc w:val="both"/>
        <w:rPr>
          <w:rFonts w:ascii="Calibri" w:hAnsi="Calibri" w:cs="Arial"/>
          <w:b/>
          <w:i/>
          <w:sz w:val="22"/>
          <w:szCs w:val="22"/>
        </w:rPr>
      </w:pPr>
      <w:r w:rsidRPr="00B72B54">
        <w:rPr>
          <w:rFonts w:ascii="Calibri" w:hAnsi="Calibri" w:cs="Arial"/>
          <w:b/>
          <w:i/>
          <w:sz w:val="22"/>
          <w:szCs w:val="22"/>
        </w:rPr>
        <w:t>Late Applications</w:t>
      </w:r>
    </w:p>
    <w:p w:rsidR="00A730BA" w:rsidRPr="00B72B54" w:rsidRDefault="00A730BA" w:rsidP="00A730BA">
      <w:pPr>
        <w:jc w:val="both"/>
        <w:rPr>
          <w:rFonts w:ascii="Calibri" w:hAnsi="Calibri" w:cs="Arial"/>
          <w:sz w:val="22"/>
          <w:szCs w:val="22"/>
        </w:rPr>
      </w:pPr>
      <w:r w:rsidRPr="00B72B54">
        <w:rPr>
          <w:rFonts w:ascii="Calibri" w:hAnsi="Calibri" w:cs="Arial"/>
          <w:sz w:val="22"/>
          <w:szCs w:val="22"/>
        </w:rPr>
        <w:t xml:space="preserve">The closing date for applications in the normal </w:t>
      </w:r>
      <w:r w:rsidR="001D5AA2" w:rsidRPr="00B72B54">
        <w:rPr>
          <w:rFonts w:ascii="Calibri" w:hAnsi="Calibri" w:cs="Arial"/>
          <w:sz w:val="22"/>
          <w:szCs w:val="22"/>
        </w:rPr>
        <w:t xml:space="preserve">admissions round is </w:t>
      </w:r>
      <w:r w:rsidR="001847B6">
        <w:rPr>
          <w:rFonts w:ascii="Calibri" w:hAnsi="Calibri" w:cs="Arial"/>
          <w:b/>
          <w:sz w:val="22"/>
          <w:szCs w:val="22"/>
        </w:rPr>
        <w:t>15</w:t>
      </w:r>
      <w:proofErr w:type="gramStart"/>
      <w:r w:rsidR="001847B6" w:rsidRPr="001847B6">
        <w:rPr>
          <w:rFonts w:ascii="Calibri" w:hAnsi="Calibri" w:cs="Arial"/>
          <w:b/>
          <w:sz w:val="22"/>
          <w:szCs w:val="22"/>
          <w:vertAlign w:val="superscript"/>
        </w:rPr>
        <w:t>th</w:t>
      </w:r>
      <w:r w:rsidR="001847B6">
        <w:rPr>
          <w:rFonts w:ascii="Calibri" w:hAnsi="Calibri" w:cs="Arial"/>
          <w:b/>
          <w:sz w:val="22"/>
          <w:szCs w:val="22"/>
        </w:rPr>
        <w:t xml:space="preserve">  April</w:t>
      </w:r>
      <w:proofErr w:type="gramEnd"/>
      <w:r w:rsidR="001847B6" w:rsidRPr="00BE5741">
        <w:rPr>
          <w:rFonts w:ascii="Calibri" w:hAnsi="Calibri" w:cs="Arial"/>
          <w:b/>
          <w:sz w:val="22"/>
          <w:szCs w:val="22"/>
        </w:rPr>
        <w:t xml:space="preserve"> 20</w:t>
      </w:r>
      <w:r w:rsidR="001847B6">
        <w:rPr>
          <w:rFonts w:ascii="Calibri" w:hAnsi="Calibri" w:cs="Arial"/>
          <w:b/>
          <w:sz w:val="22"/>
          <w:szCs w:val="22"/>
        </w:rPr>
        <w:t>24</w:t>
      </w:r>
      <w:r w:rsidRPr="00B72B54">
        <w:rPr>
          <w:rFonts w:ascii="Calibri" w:hAnsi="Calibri" w:cs="Arial"/>
          <w:sz w:val="22"/>
          <w:szCs w:val="22"/>
        </w:rPr>
        <w:t>.  Late applications will be considered if surplus places are available</w:t>
      </w:r>
      <w:r w:rsidR="001D5AA2" w:rsidRPr="00B72B54">
        <w:rPr>
          <w:rFonts w:ascii="Calibri" w:hAnsi="Calibri" w:cs="Arial"/>
          <w:sz w:val="22"/>
          <w:szCs w:val="22"/>
        </w:rPr>
        <w:t>.</w:t>
      </w:r>
    </w:p>
    <w:p w:rsidR="00A730BA" w:rsidRPr="00B72B54" w:rsidRDefault="00A730BA" w:rsidP="00A730BA">
      <w:pPr>
        <w:jc w:val="both"/>
        <w:rPr>
          <w:rFonts w:ascii="Calibri" w:hAnsi="Calibri" w:cs="Arial"/>
          <w:sz w:val="22"/>
          <w:szCs w:val="22"/>
        </w:rPr>
      </w:pPr>
    </w:p>
    <w:p w:rsidR="00527D21" w:rsidRPr="00B72B54" w:rsidRDefault="00527D21" w:rsidP="00527D21">
      <w:pPr>
        <w:jc w:val="both"/>
        <w:rPr>
          <w:rFonts w:ascii="Calibri" w:hAnsi="Calibri" w:cs="Arial"/>
          <w:b/>
          <w:sz w:val="22"/>
          <w:szCs w:val="22"/>
          <w:lang w:val="en-GB"/>
        </w:rPr>
      </w:pPr>
      <w:r w:rsidRPr="00B72B54">
        <w:rPr>
          <w:rFonts w:ascii="Calibri" w:hAnsi="Calibri" w:cs="Arial"/>
          <w:b/>
          <w:sz w:val="22"/>
          <w:szCs w:val="22"/>
          <w:lang w:val="en-GB"/>
        </w:rPr>
        <w:t>PLEASE NOTE THAT THERE IS NO AUTOMATIC RIGHT OF TRANSFER FO</w:t>
      </w:r>
      <w:bookmarkStart w:id="0" w:name="_GoBack"/>
      <w:bookmarkEnd w:id="0"/>
      <w:r w:rsidRPr="00B72B54">
        <w:rPr>
          <w:rFonts w:ascii="Calibri" w:hAnsi="Calibri" w:cs="Arial"/>
          <w:b/>
          <w:sz w:val="22"/>
          <w:szCs w:val="22"/>
          <w:lang w:val="en-GB"/>
        </w:rPr>
        <w:t xml:space="preserve">R CHILDREN IN ST. WINIFRED’S NURSERY </w:t>
      </w:r>
      <w:r w:rsidR="00BE5741">
        <w:rPr>
          <w:rFonts w:ascii="Calibri" w:hAnsi="Calibri" w:cs="Arial"/>
          <w:b/>
          <w:sz w:val="22"/>
          <w:szCs w:val="22"/>
          <w:lang w:val="en-GB"/>
        </w:rPr>
        <w:t xml:space="preserve">CLASS </w:t>
      </w:r>
      <w:r w:rsidRPr="00B72B54">
        <w:rPr>
          <w:rFonts w:ascii="Calibri" w:hAnsi="Calibri" w:cs="Arial"/>
          <w:b/>
          <w:sz w:val="22"/>
          <w:szCs w:val="22"/>
          <w:lang w:val="en-GB"/>
        </w:rPr>
        <w:t xml:space="preserve">TO ST. WINIFRED’S </w:t>
      </w:r>
      <w:r w:rsidR="00BE5741">
        <w:rPr>
          <w:rFonts w:ascii="Calibri" w:hAnsi="Calibri" w:cs="Arial"/>
          <w:b/>
          <w:sz w:val="22"/>
          <w:szCs w:val="22"/>
          <w:lang w:val="en-GB"/>
        </w:rPr>
        <w:t>RECEPTION CLASS</w:t>
      </w:r>
      <w:r w:rsidRPr="00B72B54">
        <w:rPr>
          <w:rFonts w:ascii="Calibri" w:hAnsi="Calibri" w:cs="Arial"/>
          <w:b/>
          <w:sz w:val="22"/>
          <w:szCs w:val="22"/>
          <w:lang w:val="en-GB"/>
        </w:rPr>
        <w:t xml:space="preserve">. </w:t>
      </w:r>
      <w:r w:rsidR="00C951A0">
        <w:rPr>
          <w:rFonts w:ascii="Calibri" w:hAnsi="Calibri" w:cs="Arial"/>
          <w:b/>
          <w:sz w:val="22"/>
          <w:szCs w:val="22"/>
          <w:lang w:val="en-GB"/>
        </w:rPr>
        <w:t xml:space="preserve"> </w:t>
      </w:r>
      <w:r w:rsidRPr="00B72B54">
        <w:rPr>
          <w:rFonts w:ascii="Calibri" w:hAnsi="Calibri" w:cs="Arial"/>
          <w:b/>
          <w:sz w:val="22"/>
          <w:szCs w:val="22"/>
          <w:lang w:val="en-GB"/>
        </w:rPr>
        <w:t>A NEW APPLICATION WILL</w:t>
      </w:r>
      <w:r w:rsidR="00BE5741">
        <w:rPr>
          <w:rFonts w:ascii="Calibri" w:hAnsi="Calibri" w:cs="Arial"/>
          <w:b/>
          <w:sz w:val="22"/>
          <w:szCs w:val="22"/>
          <w:lang w:val="en-GB"/>
        </w:rPr>
        <w:t xml:space="preserve"> HAVE TO BE MADE BY JANUARY 202</w:t>
      </w:r>
      <w:r w:rsidR="008B5A64">
        <w:rPr>
          <w:rFonts w:ascii="Calibri" w:hAnsi="Calibri" w:cs="Arial"/>
          <w:b/>
          <w:sz w:val="22"/>
          <w:szCs w:val="22"/>
          <w:lang w:val="en-GB"/>
        </w:rPr>
        <w:t>4</w:t>
      </w:r>
      <w:r w:rsidR="00C951A0">
        <w:rPr>
          <w:rFonts w:ascii="Calibri" w:hAnsi="Calibri" w:cs="Arial"/>
          <w:b/>
          <w:sz w:val="22"/>
          <w:szCs w:val="22"/>
          <w:lang w:val="en-GB"/>
        </w:rPr>
        <w:t>,</w:t>
      </w:r>
      <w:r w:rsidRPr="00B72B54">
        <w:rPr>
          <w:rFonts w:ascii="Calibri" w:hAnsi="Calibri" w:cs="Arial"/>
          <w:b/>
          <w:sz w:val="22"/>
          <w:szCs w:val="22"/>
          <w:lang w:val="en-GB"/>
        </w:rPr>
        <w:t xml:space="preserve"> TO THE BOROUGH IN WHICH YOU RESIDE, FOR ADMISSION TO R</w:t>
      </w:r>
      <w:r w:rsidR="00BE5741">
        <w:rPr>
          <w:rFonts w:ascii="Calibri" w:hAnsi="Calibri" w:cs="Arial"/>
          <w:b/>
          <w:sz w:val="22"/>
          <w:szCs w:val="22"/>
          <w:lang w:val="en-GB"/>
        </w:rPr>
        <w:t>ECEPTION CLASS IN SEPTEMBER 202</w:t>
      </w:r>
      <w:r w:rsidR="008B5A64">
        <w:rPr>
          <w:rFonts w:ascii="Calibri" w:hAnsi="Calibri" w:cs="Arial"/>
          <w:b/>
          <w:sz w:val="22"/>
          <w:szCs w:val="22"/>
          <w:lang w:val="en-GB"/>
        </w:rPr>
        <w:t>4</w:t>
      </w:r>
      <w:r w:rsidRPr="00B72B54">
        <w:rPr>
          <w:rFonts w:ascii="Calibri" w:hAnsi="Calibri" w:cs="Arial"/>
          <w:b/>
          <w:sz w:val="22"/>
          <w:szCs w:val="22"/>
          <w:lang w:val="en-GB"/>
        </w:rPr>
        <w:t xml:space="preserve">. </w:t>
      </w:r>
    </w:p>
    <w:p w:rsidR="00A730BA" w:rsidRPr="00A730BA" w:rsidRDefault="00A730BA" w:rsidP="00A730BA">
      <w:pPr>
        <w:jc w:val="both"/>
        <w:rPr>
          <w:rFonts w:ascii="Arial" w:hAnsi="Arial" w:cs="Arial"/>
        </w:rPr>
      </w:pPr>
    </w:p>
    <w:p w:rsidR="00D21445" w:rsidRDefault="00D21445" w:rsidP="00324DFD">
      <w:pPr>
        <w:rPr>
          <w:lang w:val="en-GB"/>
        </w:rPr>
      </w:pPr>
    </w:p>
    <w:p w:rsidR="00D21445" w:rsidRDefault="00D21445" w:rsidP="00324DFD">
      <w:pPr>
        <w:rPr>
          <w:lang w:val="en-GB"/>
        </w:rPr>
      </w:pPr>
    </w:p>
    <w:p w:rsidR="00D21445" w:rsidRDefault="00D21445" w:rsidP="00324DFD">
      <w:pPr>
        <w:rPr>
          <w:lang w:val="en-GB"/>
        </w:rPr>
      </w:pPr>
    </w:p>
    <w:p w:rsidR="00D21445" w:rsidRDefault="00D21445" w:rsidP="00324DFD">
      <w:pPr>
        <w:rPr>
          <w:lang w:val="en-GB"/>
        </w:rPr>
      </w:pPr>
    </w:p>
    <w:p w:rsidR="00D21445" w:rsidRDefault="00D21445" w:rsidP="00324DFD">
      <w:pPr>
        <w:rPr>
          <w:lang w:val="en-GB"/>
        </w:rPr>
      </w:pPr>
    </w:p>
    <w:p w:rsidR="00D21445" w:rsidRDefault="00D21445" w:rsidP="00324DFD">
      <w:pPr>
        <w:rPr>
          <w:lang w:val="en-GB"/>
        </w:rPr>
      </w:pPr>
    </w:p>
    <w:p w:rsidR="00D21445" w:rsidRDefault="00D21445" w:rsidP="00324DFD">
      <w:pPr>
        <w:rPr>
          <w:b/>
          <w:lang w:val="en-GB"/>
        </w:rPr>
      </w:pPr>
    </w:p>
    <w:p w:rsidR="00D21445" w:rsidRDefault="00D21445" w:rsidP="00324DFD">
      <w:pPr>
        <w:rPr>
          <w:b/>
          <w:lang w:val="en-GB"/>
        </w:rPr>
      </w:pPr>
    </w:p>
    <w:p w:rsidR="00D21445" w:rsidRDefault="00D21445" w:rsidP="00324DFD">
      <w:pPr>
        <w:rPr>
          <w:b/>
          <w:lang w:val="en-GB"/>
        </w:rPr>
      </w:pPr>
    </w:p>
    <w:sectPr w:rsidR="00D21445" w:rsidSect="0011442D">
      <w:footerReference w:type="even" r:id="rId8"/>
      <w:footerReference w:type="default" r:id="rId9"/>
      <w:pgSz w:w="11907" w:h="16840" w:code="9"/>
      <w:pgMar w:top="562" w:right="720" w:bottom="8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B54" w:rsidRDefault="00B72B54">
      <w:r>
        <w:separator/>
      </w:r>
    </w:p>
  </w:endnote>
  <w:endnote w:type="continuationSeparator" w:id="0">
    <w:p w:rsidR="00B72B54" w:rsidRDefault="00B7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B54" w:rsidRDefault="00B72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B54" w:rsidRDefault="00B72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B54" w:rsidRDefault="00B72B54">
    <w:pPr>
      <w:pStyle w:val="Footer"/>
      <w:framePr w:wrap="around" w:vAnchor="text" w:hAnchor="margin" w:xAlign="center" w:y="1"/>
      <w:rPr>
        <w:rStyle w:val="PageNumber"/>
      </w:rPr>
    </w:pPr>
  </w:p>
  <w:p w:rsidR="00B72B54" w:rsidRDefault="00B72B54" w:rsidP="006E7E3F">
    <w:pPr>
      <w:pStyle w:val="Footer"/>
      <w:jc w:val="center"/>
    </w:pPr>
    <w:r>
      <w:t xml:space="preserve"> Page </w:t>
    </w:r>
    <w:r>
      <w:rPr>
        <w:rStyle w:val="PageNumber"/>
      </w:rPr>
      <w:fldChar w:fldCharType="begin"/>
    </w:r>
    <w:r>
      <w:rPr>
        <w:rStyle w:val="PageNumber"/>
      </w:rPr>
      <w:instrText xml:space="preserve"> PAGE </w:instrText>
    </w:r>
    <w:r>
      <w:rPr>
        <w:rStyle w:val="PageNumber"/>
      </w:rPr>
      <w:fldChar w:fldCharType="separate"/>
    </w:r>
    <w:r w:rsidR="003B469A">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B469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B54" w:rsidRDefault="00B72B54">
      <w:r>
        <w:separator/>
      </w:r>
    </w:p>
  </w:footnote>
  <w:footnote w:type="continuationSeparator" w:id="0">
    <w:p w:rsidR="00B72B54" w:rsidRDefault="00B7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268B"/>
    <w:multiLevelType w:val="hybridMultilevel"/>
    <w:tmpl w:val="D3F04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733CA"/>
    <w:multiLevelType w:val="hybridMultilevel"/>
    <w:tmpl w:val="278ED8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03334D9"/>
    <w:multiLevelType w:val="hybridMultilevel"/>
    <w:tmpl w:val="D22EAA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D10248"/>
    <w:multiLevelType w:val="hybridMultilevel"/>
    <w:tmpl w:val="960A61AA"/>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60E152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2B1799C"/>
    <w:multiLevelType w:val="hybridMultilevel"/>
    <w:tmpl w:val="BECAF646"/>
    <w:lvl w:ilvl="0" w:tplc="725CB89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3D50AA1"/>
    <w:multiLevelType w:val="hybridMultilevel"/>
    <w:tmpl w:val="075CC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F7"/>
    <w:rsid w:val="00042968"/>
    <w:rsid w:val="00065ADE"/>
    <w:rsid w:val="00067ABB"/>
    <w:rsid w:val="00067C28"/>
    <w:rsid w:val="00075AB8"/>
    <w:rsid w:val="00075D14"/>
    <w:rsid w:val="00076337"/>
    <w:rsid w:val="00080890"/>
    <w:rsid w:val="00096F58"/>
    <w:rsid w:val="000B487C"/>
    <w:rsid w:val="000C4BBF"/>
    <w:rsid w:val="000C677A"/>
    <w:rsid w:val="000D6CC8"/>
    <w:rsid w:val="001028D7"/>
    <w:rsid w:val="0011442D"/>
    <w:rsid w:val="00122851"/>
    <w:rsid w:val="001442D6"/>
    <w:rsid w:val="001520D0"/>
    <w:rsid w:val="00152549"/>
    <w:rsid w:val="00182327"/>
    <w:rsid w:val="001847B6"/>
    <w:rsid w:val="001864A7"/>
    <w:rsid w:val="001975B4"/>
    <w:rsid w:val="00197DE3"/>
    <w:rsid w:val="001B0926"/>
    <w:rsid w:val="001B3B03"/>
    <w:rsid w:val="001D48F1"/>
    <w:rsid w:val="001D5AA2"/>
    <w:rsid w:val="001F5ABC"/>
    <w:rsid w:val="00204AED"/>
    <w:rsid w:val="0021004B"/>
    <w:rsid w:val="00215140"/>
    <w:rsid w:val="00234A55"/>
    <w:rsid w:val="00260FFA"/>
    <w:rsid w:val="00262CCD"/>
    <w:rsid w:val="00264BB2"/>
    <w:rsid w:val="00266F7C"/>
    <w:rsid w:val="0029157B"/>
    <w:rsid w:val="002A2E58"/>
    <w:rsid w:val="002A3BFA"/>
    <w:rsid w:val="002B6886"/>
    <w:rsid w:val="002C5AED"/>
    <w:rsid w:val="002C6502"/>
    <w:rsid w:val="002D696B"/>
    <w:rsid w:val="002E781F"/>
    <w:rsid w:val="002F66BF"/>
    <w:rsid w:val="00302C8D"/>
    <w:rsid w:val="003222B9"/>
    <w:rsid w:val="00324A95"/>
    <w:rsid w:val="00324DFD"/>
    <w:rsid w:val="00336B2B"/>
    <w:rsid w:val="003551D0"/>
    <w:rsid w:val="00355EC9"/>
    <w:rsid w:val="00357F67"/>
    <w:rsid w:val="00366C90"/>
    <w:rsid w:val="003B469A"/>
    <w:rsid w:val="003D4F8B"/>
    <w:rsid w:val="003F3BA4"/>
    <w:rsid w:val="00400092"/>
    <w:rsid w:val="00414A92"/>
    <w:rsid w:val="00416E43"/>
    <w:rsid w:val="00443E6A"/>
    <w:rsid w:val="004950BA"/>
    <w:rsid w:val="004A18D4"/>
    <w:rsid w:val="004B4576"/>
    <w:rsid w:val="004C1F85"/>
    <w:rsid w:val="004F293F"/>
    <w:rsid w:val="004F386C"/>
    <w:rsid w:val="004F7516"/>
    <w:rsid w:val="00505D85"/>
    <w:rsid w:val="0051047A"/>
    <w:rsid w:val="00517BD4"/>
    <w:rsid w:val="0052104D"/>
    <w:rsid w:val="0052164B"/>
    <w:rsid w:val="0052387F"/>
    <w:rsid w:val="00527D21"/>
    <w:rsid w:val="00530EAA"/>
    <w:rsid w:val="00554A90"/>
    <w:rsid w:val="00556E04"/>
    <w:rsid w:val="00564284"/>
    <w:rsid w:val="005B59D9"/>
    <w:rsid w:val="00604802"/>
    <w:rsid w:val="00621F42"/>
    <w:rsid w:val="006339D7"/>
    <w:rsid w:val="00640252"/>
    <w:rsid w:val="00662EEE"/>
    <w:rsid w:val="00672BCE"/>
    <w:rsid w:val="006A0A01"/>
    <w:rsid w:val="006B2EB4"/>
    <w:rsid w:val="006D74B6"/>
    <w:rsid w:val="006E3592"/>
    <w:rsid w:val="006E7D92"/>
    <w:rsid w:val="006E7E3F"/>
    <w:rsid w:val="006F716F"/>
    <w:rsid w:val="00705440"/>
    <w:rsid w:val="00711824"/>
    <w:rsid w:val="00755F97"/>
    <w:rsid w:val="007770EA"/>
    <w:rsid w:val="007839AE"/>
    <w:rsid w:val="00785104"/>
    <w:rsid w:val="007B5E04"/>
    <w:rsid w:val="007C063D"/>
    <w:rsid w:val="007D171C"/>
    <w:rsid w:val="00821CD9"/>
    <w:rsid w:val="00825664"/>
    <w:rsid w:val="00843F3E"/>
    <w:rsid w:val="0084463D"/>
    <w:rsid w:val="008658F4"/>
    <w:rsid w:val="00877D58"/>
    <w:rsid w:val="00880E3F"/>
    <w:rsid w:val="008964F3"/>
    <w:rsid w:val="008A7EF6"/>
    <w:rsid w:val="008B5A64"/>
    <w:rsid w:val="008B7B7C"/>
    <w:rsid w:val="008C5FDF"/>
    <w:rsid w:val="008D7A30"/>
    <w:rsid w:val="008F01DF"/>
    <w:rsid w:val="00900425"/>
    <w:rsid w:val="009361EB"/>
    <w:rsid w:val="00966968"/>
    <w:rsid w:val="009745CB"/>
    <w:rsid w:val="009956F6"/>
    <w:rsid w:val="00996540"/>
    <w:rsid w:val="009A0BE9"/>
    <w:rsid w:val="009D60B5"/>
    <w:rsid w:val="009F19D5"/>
    <w:rsid w:val="009F2CC3"/>
    <w:rsid w:val="00A13BDD"/>
    <w:rsid w:val="00A162C9"/>
    <w:rsid w:val="00A173F1"/>
    <w:rsid w:val="00A3188F"/>
    <w:rsid w:val="00A35E57"/>
    <w:rsid w:val="00A5430B"/>
    <w:rsid w:val="00A5778F"/>
    <w:rsid w:val="00A672C1"/>
    <w:rsid w:val="00A730BA"/>
    <w:rsid w:val="00A767B0"/>
    <w:rsid w:val="00A76FE6"/>
    <w:rsid w:val="00AC6462"/>
    <w:rsid w:val="00AD0FA9"/>
    <w:rsid w:val="00B0039C"/>
    <w:rsid w:val="00B068C2"/>
    <w:rsid w:val="00B155D9"/>
    <w:rsid w:val="00B50EDB"/>
    <w:rsid w:val="00B56172"/>
    <w:rsid w:val="00B56286"/>
    <w:rsid w:val="00B62070"/>
    <w:rsid w:val="00B626CD"/>
    <w:rsid w:val="00B657D8"/>
    <w:rsid w:val="00B72B54"/>
    <w:rsid w:val="00BA65B5"/>
    <w:rsid w:val="00BE5741"/>
    <w:rsid w:val="00BE6294"/>
    <w:rsid w:val="00BE63B5"/>
    <w:rsid w:val="00BF1BFD"/>
    <w:rsid w:val="00C21BB1"/>
    <w:rsid w:val="00C27985"/>
    <w:rsid w:val="00C4347E"/>
    <w:rsid w:val="00C655ED"/>
    <w:rsid w:val="00C951A0"/>
    <w:rsid w:val="00C97B76"/>
    <w:rsid w:val="00CA1BE0"/>
    <w:rsid w:val="00CD51B7"/>
    <w:rsid w:val="00CE0F89"/>
    <w:rsid w:val="00CE2D30"/>
    <w:rsid w:val="00CE2D46"/>
    <w:rsid w:val="00CF5E9C"/>
    <w:rsid w:val="00D13CBA"/>
    <w:rsid w:val="00D20339"/>
    <w:rsid w:val="00D21445"/>
    <w:rsid w:val="00D448A2"/>
    <w:rsid w:val="00D633AB"/>
    <w:rsid w:val="00D7725A"/>
    <w:rsid w:val="00D80704"/>
    <w:rsid w:val="00D93349"/>
    <w:rsid w:val="00DF07EB"/>
    <w:rsid w:val="00E05C55"/>
    <w:rsid w:val="00E14CC9"/>
    <w:rsid w:val="00E15F3D"/>
    <w:rsid w:val="00E248B7"/>
    <w:rsid w:val="00E26C7A"/>
    <w:rsid w:val="00E3034B"/>
    <w:rsid w:val="00E34938"/>
    <w:rsid w:val="00E4152E"/>
    <w:rsid w:val="00E47937"/>
    <w:rsid w:val="00E5245F"/>
    <w:rsid w:val="00E60A73"/>
    <w:rsid w:val="00E73C08"/>
    <w:rsid w:val="00E81DD6"/>
    <w:rsid w:val="00EC3E0E"/>
    <w:rsid w:val="00EE62D3"/>
    <w:rsid w:val="00F018B8"/>
    <w:rsid w:val="00F15E38"/>
    <w:rsid w:val="00F239C3"/>
    <w:rsid w:val="00F265F6"/>
    <w:rsid w:val="00F53BE7"/>
    <w:rsid w:val="00F54350"/>
    <w:rsid w:val="00F560DA"/>
    <w:rsid w:val="00F72561"/>
    <w:rsid w:val="00F8006D"/>
    <w:rsid w:val="00F97024"/>
    <w:rsid w:val="00FA756E"/>
    <w:rsid w:val="00FB7EF7"/>
    <w:rsid w:val="00FC0D32"/>
    <w:rsid w:val="00FC22B4"/>
    <w:rsid w:val="00FC6F32"/>
    <w:rsid w:val="00FE6DC0"/>
    <w:rsid w:val="00FE7F76"/>
    <w:rsid w:val="00FF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56EDB08"/>
  <w15:docId w15:val="{D930F05F-0076-4CE2-92F9-2D1C21F2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9"/>
    <w:qFormat/>
    <w:pPr>
      <w:keepNext/>
      <w:outlineLvl w:val="0"/>
    </w:pPr>
    <w:rPr>
      <w:b/>
    </w:rPr>
  </w:style>
  <w:style w:type="paragraph" w:styleId="Heading2">
    <w:name w:val="heading 2"/>
    <w:basedOn w:val="Normal"/>
    <w:next w:val="Normal"/>
    <w:qFormat/>
    <w:pPr>
      <w:keepNex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i/>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sz w:val="16"/>
      <w:szCs w:val="16"/>
    </w:rPr>
  </w:style>
  <w:style w:type="character" w:styleId="Hyperlink">
    <w:name w:val="Hyperlink"/>
    <w:rsid w:val="00FE6DC0"/>
    <w:rPr>
      <w:color w:val="0000FF"/>
      <w:u w:val="single"/>
    </w:rPr>
  </w:style>
  <w:style w:type="paragraph" w:styleId="FootnoteText">
    <w:name w:val="footnote text"/>
    <w:basedOn w:val="Normal"/>
    <w:semiHidden/>
    <w:rsid w:val="00A767B0"/>
  </w:style>
  <w:style w:type="character" w:styleId="FootnoteReference">
    <w:name w:val="footnote reference"/>
    <w:semiHidden/>
    <w:rsid w:val="00A767B0"/>
    <w:rPr>
      <w:vertAlign w:val="superscript"/>
    </w:rPr>
  </w:style>
  <w:style w:type="character" w:customStyle="1" w:styleId="PlainTextChar">
    <w:name w:val="Plain Text Char"/>
    <w:link w:val="PlainText"/>
    <w:rsid w:val="00FE7F76"/>
    <w:rPr>
      <w:rFonts w:ascii="Consolas" w:hAnsi="Consolas"/>
      <w:lang w:bidi="ar-SA"/>
    </w:rPr>
  </w:style>
  <w:style w:type="paragraph" w:styleId="PlainText">
    <w:name w:val="Plain Text"/>
    <w:basedOn w:val="Normal"/>
    <w:link w:val="PlainTextChar"/>
    <w:rsid w:val="00FE7F76"/>
    <w:rPr>
      <w:rFonts w:ascii="Consolas" w:hAnsi="Consolas"/>
      <w:lang w:val="en-GB" w:eastAsia="en-GB"/>
    </w:rPr>
  </w:style>
  <w:style w:type="paragraph" w:customStyle="1" w:styleId="DCSFBulletsi">
    <w:name w:val="_DCSF Bullets (i)"/>
    <w:basedOn w:val="Normal"/>
    <w:rsid w:val="00FE7F76"/>
    <w:pPr>
      <w:autoSpaceDE w:val="0"/>
      <w:autoSpaceDN w:val="0"/>
    </w:pPr>
    <w:rPr>
      <w:rFonts w:ascii="Arial" w:hAnsi="Arial" w:cs="Arial"/>
      <w:sz w:val="24"/>
      <w:szCs w:val="24"/>
    </w:rPr>
  </w:style>
  <w:style w:type="paragraph" w:styleId="DocumentMap">
    <w:name w:val="Document Map"/>
    <w:basedOn w:val="Normal"/>
    <w:semiHidden/>
    <w:rsid w:val="006E7E3F"/>
    <w:pPr>
      <w:shd w:val="clear" w:color="auto" w:fill="000080"/>
    </w:pPr>
    <w:rPr>
      <w:rFonts w:ascii="Tahoma" w:hAnsi="Tahoma" w:cs="Tahoma"/>
    </w:rPr>
  </w:style>
  <w:style w:type="character" w:styleId="Emphasis">
    <w:name w:val="Emphasis"/>
    <w:qFormat/>
    <w:rsid w:val="00D21445"/>
    <w:rPr>
      <w:i/>
      <w:iCs/>
    </w:rPr>
  </w:style>
  <w:style w:type="character" w:customStyle="1" w:styleId="Heading1Char">
    <w:name w:val="Heading 1 Char"/>
    <w:basedOn w:val="DefaultParagraphFont"/>
    <w:link w:val="Heading1"/>
    <w:uiPriority w:val="99"/>
    <w:locked/>
    <w:rsid w:val="00A730BA"/>
    <w:rPr>
      <w:b/>
      <w:lang w:val="en-US" w:eastAsia="en-US"/>
    </w:rPr>
  </w:style>
  <w:style w:type="paragraph" w:styleId="ListParagraph">
    <w:name w:val="List Paragraph"/>
    <w:basedOn w:val="Normal"/>
    <w:uiPriority w:val="34"/>
    <w:qFormat/>
    <w:rsid w:val="00A730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1393</Words>
  <Characters>7214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 WINIFRED’S CATHOLIC INFANT SCHOOL</vt:lpstr>
    </vt:vector>
  </TitlesOfParts>
  <Company>Home User</Company>
  <LinksUpToDate>false</LinksUpToDate>
  <CharactersWithSpaces>8590</CharactersWithSpaces>
  <SharedDoc>false</SharedDoc>
  <HLinks>
    <vt:vector size="12" baseType="variant">
      <vt:variant>
        <vt:i4>6291533</vt:i4>
      </vt:variant>
      <vt:variant>
        <vt:i4>3</vt:i4>
      </vt:variant>
      <vt:variant>
        <vt:i4>0</vt:i4>
      </vt:variant>
      <vt:variant>
        <vt:i4>5</vt:i4>
      </vt:variant>
      <vt:variant>
        <vt:lpwstr>mailto:admin@stwinifredsinfant.lewisham.sch.uk</vt:lpwstr>
      </vt:variant>
      <vt:variant>
        <vt:lpwstr/>
      </vt:variant>
      <vt:variant>
        <vt:i4>4915226</vt:i4>
      </vt:variant>
      <vt:variant>
        <vt:i4>0</vt:i4>
      </vt:variant>
      <vt:variant>
        <vt:i4>0</vt:i4>
      </vt:variant>
      <vt:variant>
        <vt:i4>5</vt:i4>
      </vt:variant>
      <vt:variant>
        <vt:lpwstr>http://www.stwinifredsinfant.lewisham.sch.uk/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WINIFRED’S CATHOLIC INFANT SCHOOL</dc:title>
  <dc:creator>Sue Yeomans</dc:creator>
  <cp:lastModifiedBy>Claire Gillespie</cp:lastModifiedBy>
  <cp:revision>4</cp:revision>
  <cp:lastPrinted>2016-05-03T13:59:00Z</cp:lastPrinted>
  <dcterms:created xsi:type="dcterms:W3CDTF">2023-02-27T14:45:00Z</dcterms:created>
  <dcterms:modified xsi:type="dcterms:W3CDTF">2024-01-22T14:59:00Z</dcterms:modified>
</cp:coreProperties>
</file>